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88" w:rsidRPr="00356ACA" w:rsidRDefault="00271488" w:rsidP="00D01F24">
      <w:pPr>
        <w:pStyle w:val="ConsNormal"/>
        <w:widowControl/>
        <w:ind w:left="5670" w:firstLine="0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356ACA">
        <w:rPr>
          <w:rFonts w:ascii="Liberation Serif" w:hAnsi="Liberation Serif" w:cs="Times New Roman"/>
          <w:sz w:val="24"/>
          <w:szCs w:val="24"/>
        </w:rPr>
        <w:t>Приложение</w:t>
      </w:r>
    </w:p>
    <w:p w:rsidR="00271488" w:rsidRPr="00356ACA" w:rsidRDefault="00271488" w:rsidP="00D01F24">
      <w:pPr>
        <w:pStyle w:val="ConsNormal"/>
        <w:widowControl/>
        <w:ind w:left="5670" w:firstLine="0"/>
        <w:rPr>
          <w:rFonts w:ascii="Liberation Serif" w:hAnsi="Liberation Serif" w:cs="Times New Roman"/>
          <w:sz w:val="24"/>
          <w:szCs w:val="24"/>
        </w:rPr>
      </w:pPr>
      <w:r w:rsidRPr="00356ACA">
        <w:rPr>
          <w:rFonts w:ascii="Liberation Serif" w:hAnsi="Liberation Serif" w:cs="Times New Roman"/>
          <w:sz w:val="24"/>
          <w:szCs w:val="24"/>
        </w:rPr>
        <w:t xml:space="preserve">к постановлению Администрации </w:t>
      </w:r>
    </w:p>
    <w:p w:rsidR="00271488" w:rsidRPr="00356ACA" w:rsidRDefault="00271488" w:rsidP="00D01F24">
      <w:pPr>
        <w:pStyle w:val="ConsNormal"/>
        <w:widowControl/>
        <w:ind w:left="5670" w:firstLine="0"/>
        <w:rPr>
          <w:rFonts w:ascii="Liberation Serif" w:hAnsi="Liberation Serif" w:cs="Times New Roman"/>
          <w:sz w:val="24"/>
          <w:szCs w:val="24"/>
        </w:rPr>
      </w:pPr>
      <w:r w:rsidRPr="00356ACA">
        <w:rPr>
          <w:rFonts w:ascii="Liberation Serif" w:hAnsi="Liberation Serif" w:cs="Times New Roman"/>
          <w:sz w:val="24"/>
          <w:szCs w:val="24"/>
        </w:rPr>
        <w:t>поселка Уренгой</w:t>
      </w:r>
    </w:p>
    <w:p w:rsidR="00D53258" w:rsidRPr="00356ACA" w:rsidRDefault="00271488" w:rsidP="00D01F24">
      <w:pPr>
        <w:pStyle w:val="ConsNormal"/>
        <w:widowControl/>
        <w:ind w:left="5670" w:firstLine="0"/>
        <w:rPr>
          <w:rFonts w:ascii="Liberation Serif" w:hAnsi="Liberation Serif" w:cs="Times New Roman"/>
          <w:sz w:val="24"/>
          <w:szCs w:val="24"/>
        </w:rPr>
      </w:pPr>
      <w:r w:rsidRPr="00356ACA">
        <w:rPr>
          <w:rFonts w:ascii="Liberation Serif" w:hAnsi="Liberation Serif" w:cs="Times New Roman"/>
          <w:sz w:val="24"/>
          <w:szCs w:val="24"/>
        </w:rPr>
        <w:t xml:space="preserve">от </w:t>
      </w:r>
      <w:r w:rsidR="006F3291">
        <w:rPr>
          <w:rFonts w:ascii="Liberation Serif" w:hAnsi="Liberation Serif" w:cs="Times New Roman"/>
          <w:sz w:val="24"/>
          <w:szCs w:val="24"/>
          <w:u w:val="single"/>
        </w:rPr>
        <w:t xml:space="preserve">    14    11    </w:t>
      </w:r>
      <w:r w:rsidRPr="00356ACA">
        <w:rPr>
          <w:rFonts w:ascii="Liberation Serif" w:hAnsi="Liberation Serif" w:cs="Times New Roman"/>
          <w:sz w:val="24"/>
          <w:szCs w:val="24"/>
        </w:rPr>
        <w:t>201</w:t>
      </w:r>
      <w:r w:rsidR="00674000" w:rsidRPr="00356ACA">
        <w:rPr>
          <w:rFonts w:ascii="Liberation Serif" w:hAnsi="Liberation Serif" w:cs="Times New Roman"/>
          <w:sz w:val="24"/>
          <w:szCs w:val="24"/>
        </w:rPr>
        <w:t>9</w:t>
      </w:r>
      <w:r w:rsidRPr="00356ACA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6F3291">
        <w:rPr>
          <w:rFonts w:ascii="Liberation Serif" w:hAnsi="Liberation Serif" w:cs="Times New Roman"/>
          <w:sz w:val="24"/>
          <w:szCs w:val="24"/>
          <w:u w:val="single"/>
        </w:rPr>
        <w:t>243-ПА</w:t>
      </w:r>
    </w:p>
    <w:p w:rsidR="00294A66" w:rsidRPr="00356ACA" w:rsidRDefault="00294A66" w:rsidP="00294A66">
      <w:pPr>
        <w:pStyle w:val="ConsNormal"/>
        <w:widowControl/>
        <w:ind w:left="5103" w:firstLine="0"/>
        <w:rPr>
          <w:rFonts w:ascii="Liberation Serif" w:hAnsi="Liberation Serif" w:cs="Times New Roman"/>
          <w:sz w:val="24"/>
          <w:szCs w:val="24"/>
        </w:rPr>
      </w:pPr>
    </w:p>
    <w:p w:rsidR="00294A66" w:rsidRPr="00356ACA" w:rsidRDefault="00294A66" w:rsidP="00294A66">
      <w:pPr>
        <w:pStyle w:val="ConsNormal"/>
        <w:widowControl/>
        <w:ind w:left="5103" w:firstLine="0"/>
        <w:rPr>
          <w:rFonts w:ascii="Liberation Serif" w:hAnsi="Liberation Serif"/>
        </w:rPr>
      </w:pPr>
    </w:p>
    <w:p w:rsidR="001E3E77" w:rsidRPr="00356ACA" w:rsidRDefault="000F380E" w:rsidP="001E3E77">
      <w:pPr>
        <w:ind w:firstLine="709"/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Прогноз</w:t>
      </w:r>
      <w:r w:rsidR="00187C44" w:rsidRPr="00356ACA">
        <w:rPr>
          <w:rFonts w:ascii="Liberation Serif" w:hAnsi="Liberation Serif"/>
          <w:b/>
        </w:rPr>
        <w:t xml:space="preserve"> социально-экономического развития </w:t>
      </w:r>
      <w:r w:rsidR="005F5E0B" w:rsidRPr="00356ACA">
        <w:rPr>
          <w:rFonts w:ascii="Liberation Serif" w:hAnsi="Liberation Serif"/>
          <w:b/>
        </w:rPr>
        <w:t>муниципального образования</w:t>
      </w:r>
      <w:r w:rsidR="00187C44" w:rsidRPr="00356ACA">
        <w:rPr>
          <w:rFonts w:ascii="Liberation Serif" w:hAnsi="Liberation Serif"/>
          <w:b/>
        </w:rPr>
        <w:t xml:space="preserve"> </w:t>
      </w:r>
      <w:r w:rsidR="005F5E0B" w:rsidRPr="00356ACA">
        <w:rPr>
          <w:rFonts w:ascii="Liberation Serif" w:hAnsi="Liberation Serif"/>
          <w:b/>
        </w:rPr>
        <w:t xml:space="preserve">посёлок </w:t>
      </w:r>
      <w:r w:rsidR="006E063C" w:rsidRPr="00356ACA">
        <w:rPr>
          <w:rFonts w:ascii="Liberation Serif" w:hAnsi="Liberation Serif"/>
          <w:b/>
        </w:rPr>
        <w:t xml:space="preserve">Уренгой </w:t>
      </w:r>
      <w:r w:rsidR="001E3E77" w:rsidRPr="00356ACA">
        <w:rPr>
          <w:rFonts w:ascii="Liberation Serif" w:hAnsi="Liberation Serif"/>
          <w:b/>
        </w:rPr>
        <w:t>на 2020 год и плановый период 2021 − 2022 годов</w:t>
      </w:r>
    </w:p>
    <w:p w:rsidR="00903058" w:rsidRPr="00356ACA" w:rsidRDefault="00903058" w:rsidP="00631FEF">
      <w:pPr>
        <w:ind w:firstLine="709"/>
        <w:jc w:val="center"/>
        <w:rPr>
          <w:rFonts w:ascii="Liberation Serif" w:hAnsi="Liberation Serif"/>
          <w:b/>
        </w:rPr>
      </w:pPr>
    </w:p>
    <w:p w:rsidR="00903058" w:rsidRPr="00356ACA" w:rsidRDefault="00903058" w:rsidP="00903058">
      <w:pPr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Введение</w:t>
      </w:r>
    </w:p>
    <w:p w:rsidR="00903058" w:rsidRPr="00356ACA" w:rsidRDefault="00903058" w:rsidP="00903058">
      <w:pPr>
        <w:jc w:val="center"/>
        <w:rPr>
          <w:rFonts w:ascii="Liberation Serif" w:hAnsi="Liberation Serif"/>
          <w:b/>
        </w:rPr>
      </w:pPr>
    </w:p>
    <w:p w:rsidR="003F4BC7" w:rsidRPr="00356ACA" w:rsidRDefault="003F4BC7" w:rsidP="00497712">
      <w:pPr>
        <w:ind w:firstLine="709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</w:rPr>
        <w:t>Прогноз социально-экономического развития муниципального обр</w:t>
      </w:r>
      <w:r w:rsidR="00A74E82" w:rsidRPr="00356ACA">
        <w:rPr>
          <w:rFonts w:ascii="Liberation Serif" w:hAnsi="Liberation Serif"/>
        </w:rPr>
        <w:t xml:space="preserve">азования поселок Уренгой </w:t>
      </w:r>
      <w:r w:rsidR="001E3E77" w:rsidRPr="00356ACA">
        <w:rPr>
          <w:rFonts w:ascii="Liberation Serif" w:hAnsi="Liberation Serif"/>
        </w:rPr>
        <w:t xml:space="preserve">на 2020 год и плановый период 2021 − 2022 годов (далее – Прогноз) </w:t>
      </w:r>
      <w:r w:rsidRPr="00356ACA">
        <w:rPr>
          <w:rFonts w:ascii="Liberation Serif" w:hAnsi="Liberation Serif"/>
        </w:rPr>
        <w:t xml:space="preserve">разработан в соответствии с </w:t>
      </w:r>
      <w:r w:rsidR="003E44B2" w:rsidRPr="00356ACA">
        <w:rPr>
          <w:rFonts w:ascii="Liberation Serif" w:hAnsi="Liberation Serif"/>
        </w:rPr>
        <w:t>Положением</w:t>
      </w:r>
      <w:r w:rsidRPr="00356ACA">
        <w:rPr>
          <w:rFonts w:ascii="Liberation Serif" w:hAnsi="Liberation Serif"/>
        </w:rPr>
        <w:t xml:space="preserve"> о бюджетном процессе в муниципальном образован</w:t>
      </w:r>
      <w:r w:rsidR="00833E49" w:rsidRPr="00356ACA">
        <w:rPr>
          <w:rFonts w:ascii="Liberation Serif" w:hAnsi="Liberation Serif"/>
        </w:rPr>
        <w:t>ии поселок Уренгой, утвержденным</w:t>
      </w:r>
      <w:r w:rsidRPr="00356ACA">
        <w:rPr>
          <w:rFonts w:ascii="Liberation Serif" w:hAnsi="Liberation Serif"/>
        </w:rPr>
        <w:t xml:space="preserve"> решением Собрания депутатов муниципального образования поселок Уренгой от 3</w:t>
      </w:r>
      <w:r w:rsidR="00833E49" w:rsidRPr="00356ACA">
        <w:rPr>
          <w:rFonts w:ascii="Liberation Serif" w:hAnsi="Liberation Serif"/>
        </w:rPr>
        <w:t>1</w:t>
      </w:r>
      <w:r w:rsidRPr="00356ACA">
        <w:rPr>
          <w:rFonts w:ascii="Liberation Serif" w:hAnsi="Liberation Serif"/>
        </w:rPr>
        <w:t>.</w:t>
      </w:r>
      <w:r w:rsidR="00833E49" w:rsidRPr="00356ACA">
        <w:rPr>
          <w:rFonts w:ascii="Liberation Serif" w:hAnsi="Liberation Serif"/>
        </w:rPr>
        <w:t>1</w:t>
      </w:r>
      <w:r w:rsidRPr="00356ACA">
        <w:rPr>
          <w:rFonts w:ascii="Liberation Serif" w:hAnsi="Liberation Serif"/>
        </w:rPr>
        <w:t>0.20</w:t>
      </w:r>
      <w:r w:rsidR="00833E49" w:rsidRPr="00356ACA">
        <w:rPr>
          <w:rFonts w:ascii="Liberation Serif" w:hAnsi="Liberation Serif"/>
        </w:rPr>
        <w:t>13</w:t>
      </w:r>
      <w:r w:rsidRPr="00356ACA">
        <w:rPr>
          <w:rFonts w:ascii="Liberation Serif" w:hAnsi="Liberation Serif"/>
        </w:rPr>
        <w:t xml:space="preserve"> № </w:t>
      </w:r>
      <w:r w:rsidR="00833E49" w:rsidRPr="00356ACA">
        <w:rPr>
          <w:rFonts w:ascii="Liberation Serif" w:hAnsi="Liberation Serif"/>
        </w:rPr>
        <w:t>52</w:t>
      </w:r>
      <w:r w:rsidR="00FF60F1" w:rsidRPr="00356ACA">
        <w:rPr>
          <w:rFonts w:ascii="Liberation Serif" w:hAnsi="Liberation Serif"/>
        </w:rPr>
        <w:t xml:space="preserve"> </w:t>
      </w:r>
      <w:r w:rsidRPr="00356ACA">
        <w:rPr>
          <w:rFonts w:ascii="Liberation Serif" w:hAnsi="Liberation Serif"/>
          <w:bCs/>
        </w:rPr>
        <w:t>и проекта местного бюджета на очередной финансовый год и плановый период»</w:t>
      </w:r>
      <w:r w:rsidR="00863CFD" w:rsidRPr="00356ACA">
        <w:rPr>
          <w:rFonts w:ascii="Liberation Serif" w:hAnsi="Liberation Serif"/>
          <w:bCs/>
        </w:rPr>
        <w:t>, на основе анализа тенденций социально-экономического развития поселка Уренгой в предыдущие годы, в истекшем периоде 201</w:t>
      </w:r>
      <w:r w:rsidR="00674000" w:rsidRPr="00356ACA">
        <w:rPr>
          <w:rFonts w:ascii="Liberation Serif" w:hAnsi="Liberation Serif"/>
          <w:bCs/>
        </w:rPr>
        <w:t>8</w:t>
      </w:r>
      <w:r w:rsidR="00863CFD" w:rsidRPr="00356ACA">
        <w:rPr>
          <w:rFonts w:ascii="Liberation Serif" w:hAnsi="Liberation Serif"/>
          <w:bCs/>
        </w:rPr>
        <w:t xml:space="preserve"> года.</w:t>
      </w:r>
    </w:p>
    <w:p w:rsidR="0096467E" w:rsidRPr="00356ACA" w:rsidRDefault="0096467E" w:rsidP="0096467E">
      <w:pPr>
        <w:pStyle w:val="NoSpacing"/>
        <w:ind w:firstLine="709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 xml:space="preserve">При разработке </w:t>
      </w:r>
      <w:r w:rsidR="001E3E77" w:rsidRPr="00356ACA">
        <w:rPr>
          <w:rFonts w:ascii="Liberation Serif" w:hAnsi="Liberation Serif"/>
          <w:bCs/>
        </w:rPr>
        <w:t>Прогноза</w:t>
      </w:r>
      <w:r w:rsidR="00903058" w:rsidRPr="00356ACA">
        <w:rPr>
          <w:rFonts w:ascii="Liberation Serif" w:hAnsi="Liberation Serif"/>
          <w:bCs/>
        </w:rPr>
        <w:t xml:space="preserve"> </w:t>
      </w:r>
      <w:r w:rsidRPr="00356ACA">
        <w:rPr>
          <w:rFonts w:ascii="Liberation Serif" w:hAnsi="Liberation Serif"/>
          <w:bCs/>
        </w:rPr>
        <w:t xml:space="preserve">предусматривались приоритетные направления в соответствии с </w:t>
      </w:r>
      <w:r w:rsidRPr="00356ACA">
        <w:rPr>
          <w:rFonts w:ascii="Liberation Serif" w:hAnsi="Liberation Serif"/>
          <w:color w:val="000000"/>
        </w:rPr>
        <w:t xml:space="preserve">социально-экономической политикой на </w:t>
      </w:r>
      <w:r w:rsidR="003D08DB" w:rsidRPr="00356ACA">
        <w:rPr>
          <w:rFonts w:ascii="Liberation Serif" w:hAnsi="Liberation Serif"/>
          <w:color w:val="000000"/>
        </w:rPr>
        <w:t>долго</w:t>
      </w:r>
      <w:r w:rsidRPr="00356ACA">
        <w:rPr>
          <w:rFonts w:ascii="Liberation Serif" w:hAnsi="Liberation Serif"/>
          <w:color w:val="000000"/>
        </w:rPr>
        <w:t xml:space="preserve">срочную перспективу, которая определена в «Стратегии </w:t>
      </w:r>
      <w:r w:rsidR="00A43E5F" w:rsidRPr="00356ACA">
        <w:rPr>
          <w:rFonts w:ascii="Liberation Serif" w:hAnsi="Liberation Serif"/>
          <w:color w:val="000000"/>
        </w:rPr>
        <w:t>социально-экономического развития муниципального образования поселок Уренгой до 2030 года»</w:t>
      </w:r>
      <w:r w:rsidRPr="00356ACA">
        <w:rPr>
          <w:rFonts w:ascii="Liberation Serif" w:hAnsi="Liberation Serif"/>
          <w:color w:val="000000"/>
        </w:rPr>
        <w:t xml:space="preserve"> и включает в себя основные направления </w:t>
      </w:r>
      <w:r w:rsidRPr="00356ACA">
        <w:rPr>
          <w:rFonts w:ascii="Liberation Serif" w:hAnsi="Liberation Serif"/>
          <w:bCs/>
        </w:rPr>
        <w:t>по развитию человеческого капитала, эк</w:t>
      </w:r>
      <w:r w:rsidR="003D08DB" w:rsidRPr="00356ACA">
        <w:rPr>
          <w:rFonts w:ascii="Liberation Serif" w:hAnsi="Liberation Serif"/>
          <w:bCs/>
        </w:rPr>
        <w:t>ономического развития территории</w:t>
      </w:r>
      <w:r w:rsidRPr="00356ACA">
        <w:rPr>
          <w:rFonts w:ascii="Liberation Serif" w:hAnsi="Liberation Serif"/>
          <w:bCs/>
        </w:rPr>
        <w:t xml:space="preserve"> и повышению эффективности и открытости власти. </w:t>
      </w:r>
    </w:p>
    <w:p w:rsidR="0096467E" w:rsidRPr="00356ACA" w:rsidRDefault="0096467E" w:rsidP="00497712">
      <w:pPr>
        <w:ind w:firstLine="709"/>
        <w:jc w:val="both"/>
        <w:rPr>
          <w:rFonts w:ascii="Liberation Serif" w:hAnsi="Liberation Serif"/>
        </w:rPr>
      </w:pPr>
    </w:p>
    <w:p w:rsidR="00EF2AD9" w:rsidRPr="00356ACA" w:rsidRDefault="00EF2AD9" w:rsidP="00EF2AD9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1. Общая характеристика</w:t>
      </w:r>
    </w:p>
    <w:p w:rsidR="00EF2AD9" w:rsidRPr="00356ACA" w:rsidRDefault="00EF2AD9" w:rsidP="00EF2AD9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муниципального образования поселок Уренгой</w:t>
      </w:r>
    </w:p>
    <w:p w:rsidR="00EF2AD9" w:rsidRPr="00356ACA" w:rsidRDefault="00EF2AD9" w:rsidP="00497712">
      <w:pPr>
        <w:ind w:firstLine="709"/>
        <w:jc w:val="both"/>
        <w:rPr>
          <w:rFonts w:ascii="Liberation Serif" w:hAnsi="Liberation Serif"/>
        </w:rPr>
      </w:pPr>
    </w:p>
    <w:p w:rsidR="007B72B1" w:rsidRPr="00356ACA" w:rsidRDefault="00EF2AD9" w:rsidP="007B72B1">
      <w:pPr>
        <w:pStyle w:val="NoSpacing"/>
        <w:ind w:firstLine="709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 xml:space="preserve">Административно поселок Уренгой входит в состав муниципального образования Пуровский район ЯНАО, являясь вторым по численности поселением Пуровского района. Поселок Уренгой образован решением Тюменского областного исполнительного Комитета депутатов трудящихся от 11 августа 1966 года № 668 «Об образовании Уренгойского сельского Совета Пуровского района Ямало-Ненецкого автономного округа». </w:t>
      </w:r>
      <w:r w:rsidR="007B72B1" w:rsidRPr="00356ACA">
        <w:rPr>
          <w:rFonts w:ascii="Liberation Serif" w:hAnsi="Liberation Serif"/>
          <w:bCs/>
        </w:rPr>
        <w:t xml:space="preserve">Общая площадь земель в границах муниципального образования </w:t>
      </w:r>
      <w:proofErr w:type="spellStart"/>
      <w:r w:rsidR="007B72B1" w:rsidRPr="00356ACA">
        <w:rPr>
          <w:rFonts w:ascii="Liberation Serif" w:hAnsi="Liberation Serif"/>
          <w:bCs/>
        </w:rPr>
        <w:t>п.Уренгой</w:t>
      </w:r>
      <w:proofErr w:type="spellEnd"/>
      <w:r w:rsidR="007B72B1" w:rsidRPr="00356ACA">
        <w:rPr>
          <w:rFonts w:ascii="Liberation Serif" w:hAnsi="Liberation Serif"/>
          <w:bCs/>
        </w:rPr>
        <w:t xml:space="preserve"> составляет 2 846,1 га.</w:t>
      </w:r>
    </w:p>
    <w:p w:rsidR="00EF2AD9" w:rsidRPr="00356ACA" w:rsidRDefault="00EF2AD9" w:rsidP="007B72B1">
      <w:pPr>
        <w:pStyle w:val="NoSpacing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Одной из важных задач демографического развития муниципального образования поселок </w:t>
      </w:r>
      <w:r w:rsidR="00767C73" w:rsidRPr="00356ACA">
        <w:rPr>
          <w:rFonts w:ascii="Liberation Serif" w:hAnsi="Liberation Serif"/>
        </w:rPr>
        <w:t>Уренгой</w:t>
      </w:r>
      <w:r w:rsidRPr="00356ACA">
        <w:rPr>
          <w:rFonts w:ascii="Liberation Serif" w:hAnsi="Liberation Serif"/>
        </w:rPr>
        <w:t xml:space="preserve"> является создание условий для наращивания человеческого потенциала за счет роста рождаемости, укрепления института семьи, повышения уровня здоровья населения, увеличения продолжительности жизни, содействия развитию профилактической медицины.</w:t>
      </w:r>
    </w:p>
    <w:p w:rsidR="00EF2AD9" w:rsidRPr="00356ACA" w:rsidRDefault="00B8652F" w:rsidP="0029494B">
      <w:pPr>
        <w:ind w:firstLine="708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</w:rPr>
        <w:t>Муниципальное образование поселок Уренгой – второе по численности населения муниципальное образование Пуровского района Ямало-Ненецкого автономного округа. По состоянию н</w:t>
      </w:r>
      <w:r w:rsidR="000C7B3C" w:rsidRPr="00356ACA">
        <w:rPr>
          <w:rFonts w:ascii="Liberation Serif" w:hAnsi="Liberation Serif"/>
        </w:rPr>
        <w:t>а 1 января 201</w:t>
      </w:r>
      <w:r w:rsidR="00EA779B" w:rsidRPr="00356ACA">
        <w:rPr>
          <w:rFonts w:ascii="Liberation Serif" w:hAnsi="Liberation Serif"/>
        </w:rPr>
        <w:t>9</w:t>
      </w:r>
      <w:r w:rsidR="00EF2AD9" w:rsidRPr="00356ACA">
        <w:rPr>
          <w:rFonts w:ascii="Liberation Serif" w:hAnsi="Liberation Serif"/>
        </w:rPr>
        <w:t xml:space="preserve"> года численность населения муниципального образования поселок </w:t>
      </w:r>
      <w:r w:rsidR="000C7B3C" w:rsidRPr="00356ACA">
        <w:rPr>
          <w:rFonts w:ascii="Liberation Serif" w:hAnsi="Liberation Serif"/>
        </w:rPr>
        <w:t>Уренгой</w:t>
      </w:r>
      <w:r w:rsidR="00EF2AD9" w:rsidRPr="00356ACA">
        <w:rPr>
          <w:rFonts w:ascii="Liberation Serif" w:hAnsi="Liberation Serif"/>
        </w:rPr>
        <w:t xml:space="preserve"> составила </w:t>
      </w:r>
      <w:r w:rsidR="00EA779B" w:rsidRPr="00356ACA">
        <w:rPr>
          <w:rFonts w:ascii="Liberation Serif" w:hAnsi="Liberation Serif"/>
        </w:rPr>
        <w:t>9 927</w:t>
      </w:r>
      <w:r w:rsidR="00EF2AD9" w:rsidRPr="00356ACA">
        <w:rPr>
          <w:rFonts w:ascii="Liberation Serif" w:hAnsi="Liberation Serif"/>
        </w:rPr>
        <w:t xml:space="preserve"> человек. </w:t>
      </w:r>
      <w:r w:rsidR="00D0080C" w:rsidRPr="00356ACA">
        <w:rPr>
          <w:rFonts w:ascii="Liberation Serif" w:hAnsi="Liberation Serif"/>
        </w:rPr>
        <w:t>В 20</w:t>
      </w:r>
      <w:r w:rsidR="00EA779B" w:rsidRPr="00356ACA">
        <w:rPr>
          <w:rFonts w:ascii="Liberation Serif" w:hAnsi="Liberation Serif"/>
        </w:rPr>
        <w:t>20</w:t>
      </w:r>
      <w:r w:rsidR="00D0080C" w:rsidRPr="00356ACA">
        <w:rPr>
          <w:rFonts w:ascii="Liberation Serif" w:hAnsi="Liberation Serif"/>
        </w:rPr>
        <w:t xml:space="preserve"> - 202</w:t>
      </w:r>
      <w:r w:rsidR="00EA779B" w:rsidRPr="00356ACA">
        <w:rPr>
          <w:rFonts w:ascii="Liberation Serif" w:hAnsi="Liberation Serif"/>
        </w:rPr>
        <w:t>2</w:t>
      </w:r>
      <w:r w:rsidR="00D0080C" w:rsidRPr="00356ACA">
        <w:rPr>
          <w:rFonts w:ascii="Liberation Serif" w:hAnsi="Liberation Serif"/>
        </w:rPr>
        <w:t xml:space="preserve"> годах численность населения поселка Уренгой прогнозируется на уровне 201</w:t>
      </w:r>
      <w:r w:rsidR="00F31CC7" w:rsidRPr="00356ACA">
        <w:rPr>
          <w:rFonts w:ascii="Liberation Serif" w:hAnsi="Liberation Serif"/>
        </w:rPr>
        <w:t>8</w:t>
      </w:r>
      <w:r w:rsidR="00D0080C" w:rsidRPr="00356ACA">
        <w:rPr>
          <w:rFonts w:ascii="Liberation Serif" w:hAnsi="Liberation Serif"/>
        </w:rPr>
        <w:t xml:space="preserve"> года</w:t>
      </w:r>
      <w:r w:rsidR="00EA779B" w:rsidRPr="00356ACA">
        <w:rPr>
          <w:rFonts w:ascii="Liberation Serif" w:hAnsi="Liberation Serif"/>
        </w:rPr>
        <w:t xml:space="preserve"> (10 092 человек)</w:t>
      </w:r>
      <w:r w:rsidR="00D0080C" w:rsidRPr="00356ACA">
        <w:rPr>
          <w:rFonts w:ascii="Liberation Serif" w:hAnsi="Liberation Serif"/>
        </w:rPr>
        <w:t>.</w:t>
      </w:r>
    </w:p>
    <w:p w:rsidR="00C868AF" w:rsidRPr="00356ACA" w:rsidRDefault="00C868AF" w:rsidP="00631FEF">
      <w:pPr>
        <w:ind w:firstLine="709"/>
        <w:jc w:val="center"/>
        <w:rPr>
          <w:rFonts w:ascii="Liberation Serif" w:hAnsi="Liberation Serif"/>
          <w:b/>
        </w:rPr>
      </w:pPr>
    </w:p>
    <w:p w:rsidR="00E45868" w:rsidRPr="00356ACA" w:rsidRDefault="002C4FDB" w:rsidP="00B73CBE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hanging="22"/>
        <w:jc w:val="center"/>
        <w:rPr>
          <w:rFonts w:ascii="Liberation Serif" w:hAnsi="Liberation Serif"/>
          <w:b/>
          <w:bCs/>
        </w:rPr>
      </w:pPr>
      <w:r w:rsidRPr="00356ACA">
        <w:rPr>
          <w:rFonts w:ascii="Liberation Serif" w:hAnsi="Liberation Serif"/>
          <w:b/>
          <w:bCs/>
        </w:rPr>
        <w:t xml:space="preserve">2. </w:t>
      </w:r>
      <w:r w:rsidR="00980CCE" w:rsidRPr="00356ACA">
        <w:rPr>
          <w:rFonts w:ascii="Liberation Serif" w:hAnsi="Liberation Serif"/>
          <w:b/>
          <w:bCs/>
        </w:rPr>
        <w:t>Ж</w:t>
      </w:r>
      <w:r w:rsidR="00BF162F" w:rsidRPr="00356ACA">
        <w:rPr>
          <w:rFonts w:ascii="Liberation Serif" w:hAnsi="Liberation Serif"/>
          <w:b/>
          <w:bCs/>
        </w:rPr>
        <w:t>ил</w:t>
      </w:r>
      <w:r w:rsidR="00833E49" w:rsidRPr="00356ACA">
        <w:rPr>
          <w:rFonts w:ascii="Liberation Serif" w:hAnsi="Liberation Serif"/>
          <w:b/>
          <w:bCs/>
        </w:rPr>
        <w:t>ищно-коммунально</w:t>
      </w:r>
      <w:r w:rsidR="00980CCE" w:rsidRPr="00356ACA">
        <w:rPr>
          <w:rFonts w:ascii="Liberation Serif" w:hAnsi="Liberation Serif"/>
          <w:b/>
          <w:bCs/>
        </w:rPr>
        <w:t>е</w:t>
      </w:r>
      <w:r w:rsidR="00833E49" w:rsidRPr="00356ACA">
        <w:rPr>
          <w:rFonts w:ascii="Liberation Serif" w:hAnsi="Liberation Serif"/>
          <w:b/>
          <w:bCs/>
        </w:rPr>
        <w:t xml:space="preserve"> хозяйств</w:t>
      </w:r>
      <w:r w:rsidR="00980CCE" w:rsidRPr="00356ACA">
        <w:rPr>
          <w:rFonts w:ascii="Liberation Serif" w:hAnsi="Liberation Serif"/>
          <w:b/>
          <w:bCs/>
        </w:rPr>
        <w:t>о</w:t>
      </w:r>
    </w:p>
    <w:p w:rsidR="0082033F" w:rsidRPr="00356ACA" w:rsidRDefault="0082033F" w:rsidP="00D952C4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rPr>
          <w:rFonts w:ascii="Liberation Serif" w:hAnsi="Liberation Serif"/>
          <w:bCs/>
          <w:u w:val="single"/>
        </w:rPr>
      </w:pPr>
    </w:p>
    <w:p w:rsidR="00041A15" w:rsidRPr="00356ACA" w:rsidRDefault="00041A15" w:rsidP="00041A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Приоритетными направлениями в области развития жилищно-коммунального хозяйства является обеспечение населения качественными жилищно-коммунальными услугами.</w:t>
      </w:r>
    </w:p>
    <w:p w:rsidR="007E13B7" w:rsidRPr="00356ACA" w:rsidRDefault="00BC19E6" w:rsidP="00BC19E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О</w:t>
      </w:r>
      <w:r w:rsidR="007E13B7" w:rsidRPr="00356ACA">
        <w:rPr>
          <w:rFonts w:ascii="Liberation Serif" w:hAnsi="Liberation Serif"/>
        </w:rPr>
        <w:t xml:space="preserve">сновным инструментом достижения установленных целей является реализация муниципальной программы </w:t>
      </w:r>
      <w:r w:rsidRPr="00356ACA">
        <w:rPr>
          <w:rFonts w:ascii="Liberation Serif" w:hAnsi="Liberation Serif"/>
        </w:rPr>
        <w:t>«Повышение качества жизни населения муниципального образования поселок Уренгой»</w:t>
      </w:r>
      <w:r w:rsidR="00041A15" w:rsidRPr="00356ACA">
        <w:rPr>
          <w:rFonts w:ascii="Liberation Serif" w:hAnsi="Liberation Serif"/>
        </w:rPr>
        <w:t>, подпрограмма «Развитие жилищно-коммунального хозяйства, дорожного хозяйства и транспортной инфраструктуры»</w:t>
      </w:r>
      <w:r w:rsidR="007E13B7" w:rsidRPr="00356ACA">
        <w:rPr>
          <w:rFonts w:ascii="Liberation Serif" w:hAnsi="Liberation Serif"/>
        </w:rPr>
        <w:t xml:space="preserve">. </w:t>
      </w:r>
    </w:p>
    <w:p w:rsidR="007E13B7" w:rsidRPr="00356ACA" w:rsidRDefault="007E13B7" w:rsidP="00686607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lastRenderedPageBreak/>
        <w:t>В соответствии с пер</w:t>
      </w:r>
      <w:r w:rsidR="008349E2" w:rsidRPr="00356ACA">
        <w:rPr>
          <w:rFonts w:ascii="Liberation Serif" w:hAnsi="Liberation Serif"/>
        </w:rPr>
        <w:t>ечнем мероприятий подпрограммы «</w:t>
      </w:r>
      <w:r w:rsidRPr="00356ACA">
        <w:rPr>
          <w:rFonts w:ascii="Liberation Serif" w:hAnsi="Liberation Serif"/>
        </w:rPr>
        <w:t>Развитие жилищно-коммунального хозяйства, дорожного хозяйства и транспортной инфраструктуры</w:t>
      </w:r>
      <w:r w:rsidR="008349E2" w:rsidRPr="00356ACA">
        <w:rPr>
          <w:rFonts w:ascii="Liberation Serif" w:hAnsi="Liberation Serif"/>
        </w:rPr>
        <w:t>»</w:t>
      </w:r>
      <w:r w:rsidRPr="00356ACA">
        <w:rPr>
          <w:rFonts w:ascii="Liberation Serif" w:hAnsi="Liberation Serif"/>
        </w:rPr>
        <w:t xml:space="preserve"> реализуются следующие мероприятия:</w:t>
      </w:r>
    </w:p>
    <w:p w:rsidR="008349E2" w:rsidRPr="00356ACA" w:rsidRDefault="008349E2" w:rsidP="00686607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1. Капитальный ремонт жилищного фонда, установка приборов учета, предоставление субсидий на возмещение затрат в связи с производством работ при выполнении мероприятий по энергосбережению.</w:t>
      </w:r>
    </w:p>
    <w:p w:rsidR="008349E2" w:rsidRPr="00356ACA" w:rsidRDefault="008349E2" w:rsidP="00686607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2. Разработка проектов планировки, проектов межевания, градостроительных планов земельных участков на вновь осваиваемых территориях, разработка перспективного плана озеленения поселка.</w:t>
      </w:r>
    </w:p>
    <w:p w:rsidR="008349E2" w:rsidRPr="00356ACA" w:rsidRDefault="008349E2" w:rsidP="00686607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3. Предоставление жилых помещений (мена, выкуп), ликвидация аварийного жилого фонда.</w:t>
      </w:r>
    </w:p>
    <w:p w:rsidR="008349E2" w:rsidRPr="00356ACA" w:rsidRDefault="008349E2" w:rsidP="00686607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4. Реконструкция участков улично-дорожной сети, обеспечение бесперебойного функционирования объектов благоустройства, предоставление организации-перевозчику субсидии на возмещение убытков в связи с оказанием услуг по транспортному обслуживанию населения на регулярных </w:t>
      </w:r>
      <w:proofErr w:type="spellStart"/>
      <w:r w:rsidRPr="00356ACA">
        <w:rPr>
          <w:rFonts w:ascii="Liberation Serif" w:hAnsi="Liberation Serif"/>
        </w:rPr>
        <w:t>внутрипоселковых</w:t>
      </w:r>
      <w:proofErr w:type="spellEnd"/>
      <w:r w:rsidRPr="00356ACA">
        <w:rPr>
          <w:rFonts w:ascii="Liberation Serif" w:hAnsi="Liberation Serif"/>
        </w:rPr>
        <w:t xml:space="preserve"> автобусных маршрутах.</w:t>
      </w:r>
    </w:p>
    <w:p w:rsidR="005E2A06" w:rsidRPr="00356ACA" w:rsidRDefault="005E2A06" w:rsidP="005E2A0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рамках капитального ремонта жилищного фонда в 2020 - 2022 годах планируется:</w:t>
      </w:r>
    </w:p>
    <w:p w:rsidR="005E2A06" w:rsidRPr="00356ACA" w:rsidRDefault="005E2A06" w:rsidP="005E2A0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выполнение капитального ремонта в 30 многоквартирных домах;</w:t>
      </w:r>
    </w:p>
    <w:p w:rsidR="005E2A06" w:rsidRPr="00356ACA" w:rsidRDefault="005E2A06" w:rsidP="005E2A0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выполнение капитального ремонта в муниципальном жилищном фонде, планируется отремонтировать 28 квартир.</w:t>
      </w:r>
    </w:p>
    <w:p w:rsidR="005E2A06" w:rsidRPr="00356ACA" w:rsidRDefault="005E2A06" w:rsidP="005E2A0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Финансирование расходов по уплате взносов на капитальный ремонт общего имущества многоквартирных домов на прогнозируемый период составят 735,97 тыс. рублей (105 квартир).</w:t>
      </w:r>
    </w:p>
    <w:p w:rsidR="005E2A06" w:rsidRPr="00356ACA" w:rsidRDefault="005E2A06" w:rsidP="005E2A0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Субсидирование жилищно-коммунальной услуги (услуги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канализации) в сумме 46 844,20 тыс. рублей (на 2020 год - 15 614,73 тыс. рублей, 2021- 15 614,73 тыс. </w:t>
      </w:r>
      <w:proofErr w:type="gramStart"/>
      <w:r w:rsidRPr="00356ACA">
        <w:rPr>
          <w:rFonts w:ascii="Liberation Serif" w:hAnsi="Liberation Serif"/>
        </w:rPr>
        <w:t>рублей,  2022</w:t>
      </w:r>
      <w:proofErr w:type="gramEnd"/>
      <w:r w:rsidRPr="00356ACA">
        <w:rPr>
          <w:rFonts w:ascii="Liberation Serif" w:hAnsi="Liberation Serif"/>
        </w:rPr>
        <w:t xml:space="preserve"> - 15 614,73 тыс. рублей), в объеме 231 201,87 м3 (на 2020 год - 77 067,29 м3, 2021- 77 067,29 м3,  2022 - 77 067,29 м3).</w:t>
      </w:r>
    </w:p>
    <w:p w:rsidR="005E2A06" w:rsidRPr="00356ACA" w:rsidRDefault="005E2A06" w:rsidP="005E2A06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Предоставление субсидии в целях возмещения недополученных доходов юридическим лицам, индивидуальным предпринимателям, осуществляющим оказание услуг населению в общественной бане планируется в объеме 21 900 тыс. рублей (на 2020 год – 7 300,00 тыс. рублей, 2021- 7 300,00 тыс. </w:t>
      </w:r>
      <w:proofErr w:type="gramStart"/>
      <w:r w:rsidRPr="00356ACA">
        <w:rPr>
          <w:rFonts w:ascii="Liberation Serif" w:hAnsi="Liberation Serif"/>
        </w:rPr>
        <w:t>рублей,  2022</w:t>
      </w:r>
      <w:proofErr w:type="gramEnd"/>
      <w:r w:rsidRPr="00356ACA">
        <w:rPr>
          <w:rFonts w:ascii="Liberation Serif" w:hAnsi="Liberation Serif"/>
        </w:rPr>
        <w:t xml:space="preserve"> – 7 300,00 тыс. рублей), услугой за прогнозируемый период воспользуется 70 736 человек (на 2020 год – 35 368 чел, 2021 -                        35 368 чел,  2022 - 35 368 чел).</w:t>
      </w:r>
    </w:p>
    <w:p w:rsidR="005E2A06" w:rsidRPr="00356ACA" w:rsidRDefault="005E2A06" w:rsidP="005E2A06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Выполнение мероприятий по подготовке объектов энергетики и коммунального комплекса к работе в осенне-зимний период 2020 - 2022 </w:t>
      </w:r>
      <w:proofErr w:type="spellStart"/>
      <w:r w:rsidRPr="00356ACA">
        <w:rPr>
          <w:rFonts w:ascii="Liberation Serif" w:hAnsi="Liberation Serif"/>
        </w:rPr>
        <w:t>г.г</w:t>
      </w:r>
      <w:proofErr w:type="spellEnd"/>
      <w:r w:rsidRPr="00356ACA">
        <w:rPr>
          <w:rFonts w:ascii="Liberation Serif" w:hAnsi="Liberation Serif"/>
        </w:rPr>
        <w:t xml:space="preserve">. </w:t>
      </w:r>
      <w:r w:rsidR="00684132" w:rsidRPr="00356ACA">
        <w:rPr>
          <w:rFonts w:ascii="Liberation Serif" w:hAnsi="Liberation Serif"/>
        </w:rPr>
        <w:t>планируется в</w:t>
      </w:r>
      <w:r w:rsidRPr="00356ACA">
        <w:rPr>
          <w:rFonts w:ascii="Liberation Serif" w:hAnsi="Liberation Serif"/>
        </w:rPr>
        <w:t xml:space="preserve"> сумм</w:t>
      </w:r>
      <w:r w:rsidR="00684132" w:rsidRPr="00356ACA">
        <w:rPr>
          <w:rFonts w:ascii="Liberation Serif" w:hAnsi="Liberation Serif"/>
        </w:rPr>
        <w:t>е</w:t>
      </w:r>
      <w:r w:rsidRPr="00356ACA">
        <w:rPr>
          <w:rFonts w:ascii="Liberation Serif" w:hAnsi="Liberation Serif"/>
        </w:rPr>
        <w:t xml:space="preserve"> 16 495 тыс. рублей (капитальный ремонт газопровода высокого давления общей протяженностью 9450 м. Участок газопровода от АГРС до п. Уренгой протяженностью 2 600м). </w:t>
      </w:r>
    </w:p>
    <w:p w:rsidR="005E2A06" w:rsidRPr="00356ACA" w:rsidRDefault="005E2A06" w:rsidP="005E2A06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 рамках исполнения Постановления Правительства РФ от 09.07.2016 №649 «О мерах по приспособлению жилых помещений и общего имущества в многоквартирном доме с учетом потребностей инвалидов» в 2020 году планируется выполнение работ по адаптации </w:t>
      </w:r>
      <w:r w:rsidR="00672002" w:rsidRPr="00356ACA">
        <w:rPr>
          <w:rFonts w:ascii="Liberation Serif" w:hAnsi="Liberation Serif"/>
        </w:rPr>
        <w:t xml:space="preserve">10 </w:t>
      </w:r>
      <w:r w:rsidRPr="00356ACA">
        <w:rPr>
          <w:rFonts w:ascii="Liberation Serif" w:hAnsi="Liberation Serif"/>
        </w:rPr>
        <w:t>жилых помещений инвалидов и общего имущества многоквартирных жилых домов н</w:t>
      </w:r>
      <w:r w:rsidR="00672002" w:rsidRPr="00356ACA">
        <w:rPr>
          <w:rFonts w:ascii="Liberation Serif" w:hAnsi="Liberation Serif"/>
        </w:rPr>
        <w:t xml:space="preserve">а сумму 1 </w:t>
      </w:r>
      <w:r w:rsidRPr="00356ACA">
        <w:rPr>
          <w:rFonts w:ascii="Liberation Serif" w:hAnsi="Liberation Serif"/>
        </w:rPr>
        <w:t>0</w:t>
      </w:r>
      <w:r w:rsidR="00672002" w:rsidRPr="00356ACA">
        <w:rPr>
          <w:rFonts w:ascii="Liberation Serif" w:hAnsi="Liberation Serif"/>
        </w:rPr>
        <w:t>68</w:t>
      </w:r>
      <w:r w:rsidRPr="00356ACA">
        <w:rPr>
          <w:rFonts w:ascii="Liberation Serif" w:hAnsi="Liberation Serif"/>
        </w:rPr>
        <w:t xml:space="preserve"> тыс. рублей.</w:t>
      </w:r>
      <w:r w:rsidR="00684132" w:rsidRPr="00356ACA">
        <w:rPr>
          <w:rFonts w:ascii="Liberation Serif" w:hAnsi="Liberation Serif"/>
        </w:rPr>
        <w:t xml:space="preserve"> Будет выполнено устройство пандусов и поручней.</w:t>
      </w:r>
    </w:p>
    <w:p w:rsidR="005E2A06" w:rsidRPr="00356ACA" w:rsidRDefault="005E2A06" w:rsidP="005E2A06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 прогнозируемом периоде 2020 - 2022 годах планируется выполнить установку индивидуальных приборов учета холодного водоснабжения и электроэнергии в 20 муниципальных квартирах на сумму 278 тыс. рублей (в рамках Федерального закона «Об энергосбережении и о повышении </w:t>
      </w:r>
      <w:proofErr w:type="gramStart"/>
      <w:r w:rsidRPr="00356ACA">
        <w:rPr>
          <w:rFonts w:ascii="Liberation Serif" w:hAnsi="Liberation Serif"/>
        </w:rPr>
        <w:t>энергетической эффективности</w:t>
      </w:r>
      <w:proofErr w:type="gramEnd"/>
      <w:r w:rsidRPr="00356ACA">
        <w:rPr>
          <w:rFonts w:ascii="Liberation Serif" w:hAnsi="Liberation Serif"/>
        </w:rPr>
        <w:t xml:space="preserve"> и о внесении изменений в отдельные законодательные акты Российской Федерации» от 23.11.2009 №261-ФЗ).</w:t>
      </w:r>
    </w:p>
    <w:p w:rsidR="005E2A06" w:rsidRPr="00356ACA" w:rsidRDefault="005E2A06" w:rsidP="005E2A06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Также установку индивидуальных приборов учета газа в 376 муниципальных квартирах на сумму 3 224 тыс. рублей (в рамках Федерального закона </w:t>
      </w:r>
      <w:r w:rsidR="00684132" w:rsidRPr="00356ACA">
        <w:rPr>
          <w:rFonts w:ascii="Liberation Serif" w:hAnsi="Liberation Serif"/>
        </w:rPr>
        <w:t>«</w:t>
      </w:r>
      <w:r w:rsidRPr="00356ACA">
        <w:rPr>
          <w:rFonts w:ascii="Liberation Serif" w:hAnsi="Liberation Serif"/>
        </w:rPr>
        <w:t xml:space="preserve">Об энергосбережении и о повышении </w:t>
      </w:r>
      <w:proofErr w:type="gramStart"/>
      <w:r w:rsidRPr="00356ACA">
        <w:rPr>
          <w:rFonts w:ascii="Liberation Serif" w:hAnsi="Liberation Serif"/>
        </w:rPr>
        <w:t>энергетической эффективности</w:t>
      </w:r>
      <w:proofErr w:type="gramEnd"/>
      <w:r w:rsidRPr="00356ACA">
        <w:rPr>
          <w:rFonts w:ascii="Liberation Serif" w:hAnsi="Liberation Serif"/>
        </w:rPr>
        <w:t xml:space="preserve"> и о внесении изменений в отдельные законодательные акты Российской Федерации</w:t>
      </w:r>
      <w:r w:rsidR="00684132" w:rsidRPr="00356ACA">
        <w:rPr>
          <w:rFonts w:ascii="Liberation Serif" w:hAnsi="Liberation Serif"/>
        </w:rPr>
        <w:t>»</w:t>
      </w:r>
      <w:r w:rsidRPr="00356ACA">
        <w:rPr>
          <w:rFonts w:ascii="Liberation Serif" w:hAnsi="Liberation Serif"/>
        </w:rPr>
        <w:t xml:space="preserve"> от 23.11.2009 </w:t>
      </w:r>
      <w:r w:rsidR="00684132" w:rsidRPr="00356ACA">
        <w:rPr>
          <w:rFonts w:ascii="Liberation Serif" w:hAnsi="Liberation Serif"/>
        </w:rPr>
        <w:t>№</w:t>
      </w:r>
      <w:r w:rsidRPr="00356ACA">
        <w:rPr>
          <w:rFonts w:ascii="Liberation Serif" w:hAnsi="Liberation Serif"/>
        </w:rPr>
        <w:t>261-ФЗ).</w:t>
      </w:r>
    </w:p>
    <w:p w:rsidR="005E2A06" w:rsidRPr="00356ACA" w:rsidRDefault="005E2A06" w:rsidP="005E2A06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 xml:space="preserve">В 2020 году запланирован ввод в эксплуатацию многоквартирного дома застройщика </w:t>
      </w:r>
      <w:r w:rsidRPr="00356ACA">
        <w:rPr>
          <w:rFonts w:ascii="Liberation Serif" w:hAnsi="Liberation Serif"/>
          <w:bCs/>
        </w:rPr>
        <w:lastRenderedPageBreak/>
        <w:t>ООО «</w:t>
      </w:r>
      <w:proofErr w:type="spellStart"/>
      <w:r w:rsidRPr="00356ACA">
        <w:rPr>
          <w:rFonts w:ascii="Liberation Serif" w:hAnsi="Liberation Serif"/>
          <w:bCs/>
        </w:rPr>
        <w:t>Промтехмаш</w:t>
      </w:r>
      <w:proofErr w:type="spellEnd"/>
      <w:r w:rsidRPr="00356ACA">
        <w:rPr>
          <w:rFonts w:ascii="Liberation Serif" w:hAnsi="Liberation Serif"/>
          <w:bCs/>
        </w:rPr>
        <w:t xml:space="preserve">» 1-я очередь по адресу п. Уренгой, </w:t>
      </w:r>
      <w:proofErr w:type="spellStart"/>
      <w:r w:rsidRPr="00356ACA">
        <w:rPr>
          <w:rFonts w:ascii="Liberation Serif" w:hAnsi="Liberation Serif"/>
          <w:bCs/>
        </w:rPr>
        <w:t>мкр</w:t>
      </w:r>
      <w:proofErr w:type="spellEnd"/>
      <w:r w:rsidRPr="00356ACA">
        <w:rPr>
          <w:rFonts w:ascii="Liberation Serif" w:hAnsi="Liberation Serif"/>
          <w:bCs/>
        </w:rPr>
        <w:t>. Первый. Общая площадь жилых помещений составляет 6</w:t>
      </w:r>
      <w:r w:rsidR="00684132" w:rsidRPr="00356ACA">
        <w:rPr>
          <w:rFonts w:ascii="Liberation Serif" w:hAnsi="Liberation Serif"/>
          <w:bCs/>
        </w:rPr>
        <w:t xml:space="preserve"> </w:t>
      </w:r>
      <w:r w:rsidRPr="00356ACA">
        <w:rPr>
          <w:rFonts w:ascii="Liberation Serif" w:hAnsi="Liberation Serif"/>
          <w:bCs/>
        </w:rPr>
        <w:t xml:space="preserve">291,15 </w:t>
      </w:r>
      <w:proofErr w:type="spellStart"/>
      <w:proofErr w:type="gramStart"/>
      <w:r w:rsidRPr="00356ACA">
        <w:rPr>
          <w:rFonts w:ascii="Liberation Serif" w:hAnsi="Liberation Serif"/>
          <w:bCs/>
        </w:rPr>
        <w:t>кв.м</w:t>
      </w:r>
      <w:proofErr w:type="spellEnd"/>
      <w:proofErr w:type="gramEnd"/>
      <w:r w:rsidRPr="00356ACA">
        <w:rPr>
          <w:rFonts w:ascii="Liberation Serif" w:hAnsi="Liberation Serif"/>
          <w:bCs/>
        </w:rPr>
        <w:t>, это 136 квартир, из которых на 121 заключены договора долевого участия с Фондом.</w:t>
      </w:r>
    </w:p>
    <w:p w:rsidR="005E2A06" w:rsidRPr="00356ACA" w:rsidRDefault="005E2A06" w:rsidP="005E2A06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В 2021 году запланирован ввод в эксплуатацию многоквартирного дома застройщика ООО «</w:t>
      </w:r>
      <w:proofErr w:type="spellStart"/>
      <w:r w:rsidRPr="00356ACA">
        <w:rPr>
          <w:rFonts w:ascii="Liberation Serif" w:hAnsi="Liberation Serif"/>
          <w:bCs/>
        </w:rPr>
        <w:t>Промтехмаш</w:t>
      </w:r>
      <w:proofErr w:type="spellEnd"/>
      <w:r w:rsidRPr="00356ACA">
        <w:rPr>
          <w:rFonts w:ascii="Liberation Serif" w:hAnsi="Liberation Serif"/>
          <w:bCs/>
        </w:rPr>
        <w:t>» 2-я очередь по адресу п. Уренгой, ул. Попенченко, дом № 1. Общая площадь жилых помещений составляет 4</w:t>
      </w:r>
      <w:r w:rsidR="00684132" w:rsidRPr="00356ACA">
        <w:rPr>
          <w:rFonts w:ascii="Liberation Serif" w:hAnsi="Liberation Serif"/>
          <w:bCs/>
        </w:rPr>
        <w:t xml:space="preserve"> </w:t>
      </w:r>
      <w:r w:rsidRPr="00356ACA">
        <w:rPr>
          <w:rFonts w:ascii="Liberation Serif" w:hAnsi="Liberation Serif"/>
          <w:bCs/>
        </w:rPr>
        <w:t xml:space="preserve">920,07 </w:t>
      </w:r>
      <w:proofErr w:type="spellStart"/>
      <w:proofErr w:type="gramStart"/>
      <w:r w:rsidRPr="00356ACA">
        <w:rPr>
          <w:rFonts w:ascii="Liberation Serif" w:hAnsi="Liberation Serif"/>
          <w:bCs/>
        </w:rPr>
        <w:t>кв.м</w:t>
      </w:r>
      <w:proofErr w:type="spellEnd"/>
      <w:proofErr w:type="gramEnd"/>
      <w:r w:rsidRPr="00356ACA">
        <w:rPr>
          <w:rFonts w:ascii="Liberation Serif" w:hAnsi="Liberation Serif"/>
          <w:bCs/>
        </w:rPr>
        <w:t>, это 97 квартир, из которых на 85 заключены договора долевого участия с Фондом.</w:t>
      </w:r>
    </w:p>
    <w:p w:rsidR="005E2A06" w:rsidRPr="00356ACA" w:rsidRDefault="005E2A06" w:rsidP="005E2A06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В 2022 году запланирован ввод в эксплуатацию многоквартирного дома застройщика ООО «</w:t>
      </w:r>
      <w:proofErr w:type="spellStart"/>
      <w:r w:rsidRPr="00356ACA">
        <w:rPr>
          <w:rFonts w:ascii="Liberation Serif" w:hAnsi="Liberation Serif"/>
          <w:bCs/>
        </w:rPr>
        <w:t>Промтехмаш</w:t>
      </w:r>
      <w:proofErr w:type="spellEnd"/>
      <w:r w:rsidRPr="00356ACA">
        <w:rPr>
          <w:rFonts w:ascii="Liberation Serif" w:hAnsi="Liberation Serif"/>
          <w:bCs/>
        </w:rPr>
        <w:t>» 3-я очередь по адресу п. Уренгой, ул. Попенченко, дом № 2. Общая площадь жилых помещений составляет 3</w:t>
      </w:r>
      <w:r w:rsidR="00684132" w:rsidRPr="00356ACA">
        <w:rPr>
          <w:rFonts w:ascii="Liberation Serif" w:hAnsi="Liberation Serif"/>
          <w:bCs/>
        </w:rPr>
        <w:t xml:space="preserve"> </w:t>
      </w:r>
      <w:r w:rsidRPr="00356ACA">
        <w:rPr>
          <w:rFonts w:ascii="Liberation Serif" w:hAnsi="Liberation Serif"/>
          <w:bCs/>
        </w:rPr>
        <w:t xml:space="preserve">604,23 </w:t>
      </w:r>
      <w:proofErr w:type="spellStart"/>
      <w:proofErr w:type="gramStart"/>
      <w:r w:rsidRPr="00356ACA">
        <w:rPr>
          <w:rFonts w:ascii="Liberation Serif" w:hAnsi="Liberation Serif"/>
          <w:bCs/>
        </w:rPr>
        <w:t>кв.м</w:t>
      </w:r>
      <w:proofErr w:type="spellEnd"/>
      <w:proofErr w:type="gramEnd"/>
      <w:r w:rsidRPr="00356ACA">
        <w:rPr>
          <w:rFonts w:ascii="Liberation Serif" w:hAnsi="Liberation Serif"/>
          <w:bCs/>
        </w:rPr>
        <w:t>, это 65 квартир, из которых на 59 заключены договора долевого участия с Фондом.</w:t>
      </w:r>
    </w:p>
    <w:p w:rsidR="00BD5E2E" w:rsidRPr="00356ACA" w:rsidRDefault="00BD5E2E" w:rsidP="00BD131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hanging="22"/>
        <w:jc w:val="center"/>
        <w:rPr>
          <w:rFonts w:ascii="Liberation Serif" w:hAnsi="Liberation Serif"/>
          <w:b/>
          <w:bCs/>
        </w:rPr>
      </w:pPr>
    </w:p>
    <w:p w:rsidR="00BD1313" w:rsidRPr="00356ACA" w:rsidRDefault="002C4FDB" w:rsidP="00BD131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hanging="22"/>
        <w:jc w:val="center"/>
        <w:rPr>
          <w:rFonts w:ascii="Liberation Serif" w:hAnsi="Liberation Serif"/>
          <w:b/>
          <w:bCs/>
          <w:color w:val="FF0000"/>
        </w:rPr>
      </w:pPr>
      <w:r w:rsidRPr="00356ACA">
        <w:rPr>
          <w:rFonts w:ascii="Liberation Serif" w:hAnsi="Liberation Serif"/>
          <w:b/>
          <w:bCs/>
        </w:rPr>
        <w:t xml:space="preserve">3. </w:t>
      </w:r>
      <w:r w:rsidR="00727A21" w:rsidRPr="00356ACA">
        <w:rPr>
          <w:rFonts w:ascii="Liberation Serif" w:hAnsi="Liberation Serif"/>
          <w:b/>
          <w:bCs/>
        </w:rPr>
        <w:t>Б</w:t>
      </w:r>
      <w:r w:rsidR="004E3123" w:rsidRPr="00356ACA">
        <w:rPr>
          <w:rFonts w:ascii="Liberation Serif" w:hAnsi="Liberation Serif"/>
          <w:b/>
          <w:bCs/>
        </w:rPr>
        <w:t>лагоустройств</w:t>
      </w:r>
      <w:r w:rsidR="00727A21" w:rsidRPr="00356ACA">
        <w:rPr>
          <w:rFonts w:ascii="Liberation Serif" w:hAnsi="Liberation Serif"/>
          <w:b/>
          <w:bCs/>
        </w:rPr>
        <w:t>о</w:t>
      </w:r>
    </w:p>
    <w:p w:rsidR="0082033F" w:rsidRPr="00356ACA" w:rsidRDefault="0082033F" w:rsidP="00B73CBE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center"/>
        <w:rPr>
          <w:rFonts w:ascii="Liberation Serif" w:hAnsi="Liberation Serif"/>
          <w:bCs/>
          <w:u w:val="single"/>
        </w:rPr>
      </w:pPr>
    </w:p>
    <w:p w:rsidR="0019321A" w:rsidRPr="00356ACA" w:rsidRDefault="0019321A" w:rsidP="0019321A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Повышение уровня и качества жизни населения поселка, формирование современной инфраструктуры и благоустройство мест общего пользования территории поселка являются приоритетными социально-экономическими задачами развития поселения.</w:t>
      </w:r>
    </w:p>
    <w:p w:rsidR="0019321A" w:rsidRPr="00356ACA" w:rsidRDefault="0019321A" w:rsidP="001932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Обеспечение здоровых, безопасных и комфортных условий проживания граждан на территории муниципального образования невозможно без постоянно реализуемой системы </w:t>
      </w:r>
      <w:proofErr w:type="gramStart"/>
      <w:r w:rsidRPr="00356ACA">
        <w:rPr>
          <w:rFonts w:ascii="Liberation Serif" w:hAnsi="Liberation Serif"/>
        </w:rPr>
        <w:t>мероприятий</w:t>
      </w:r>
      <w:proofErr w:type="gramEnd"/>
      <w:r w:rsidRPr="00356ACA">
        <w:rPr>
          <w:rFonts w:ascii="Liberation Serif" w:hAnsi="Liberation Serif"/>
        </w:rPr>
        <w:t xml:space="preserve"> направленных на поддержание и повышение эксплуатационных характеристик объектов благоустройства, формирования современной транспортной инфраструктуры поселения. </w:t>
      </w:r>
    </w:p>
    <w:p w:rsidR="0019321A" w:rsidRPr="00356ACA" w:rsidRDefault="0019321A" w:rsidP="0019321A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 2020 – 2022 годах мероприятия по благоустройству предусматривают расходы на «содержание и техническое обслуживание уличного освещения» 27,488 км, потребление электроэнергии в объёме 750 тыс. кВт*час, содержание 11 пожарных водоемов и 70 пожарных гидрантов, на «содержание муниципального кладбища» планируется выделить </w:t>
      </w:r>
      <w:proofErr w:type="gramStart"/>
      <w:r w:rsidRPr="00356ACA">
        <w:rPr>
          <w:rFonts w:ascii="Liberation Serif" w:hAnsi="Liberation Serif"/>
        </w:rPr>
        <w:t>100  тыс.</w:t>
      </w:r>
      <w:proofErr w:type="gramEnd"/>
      <w:r w:rsidRPr="00356ACA">
        <w:rPr>
          <w:rFonts w:ascii="Liberation Serif" w:hAnsi="Liberation Serif"/>
        </w:rPr>
        <w:t xml:space="preserve"> рублей. По разделу «создание условий для массового отдыха населения и организация обустройства мест массового отдыха» планируется выполнить мероприятия по монтажу и демонтажу праздничной ели, свето-динамического фонтана, зимнее содержание мест массового отдыха (Центральный парк, спортивная площадка в микрорайоне Таежный, пешеходные зоны в 5 микрорайоне, район домов 46, 53А), детских игровых площадок, ледового городка. </w:t>
      </w:r>
    </w:p>
    <w:p w:rsidR="0019321A" w:rsidRPr="00356ACA" w:rsidRDefault="0019321A" w:rsidP="0019321A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На 2020-2022 годы особо выделена реализация мероприятий</w:t>
      </w:r>
      <w:r w:rsidR="00684132" w:rsidRPr="00356ACA">
        <w:rPr>
          <w:rFonts w:ascii="Liberation Serif" w:hAnsi="Liberation Serif"/>
        </w:rPr>
        <w:t xml:space="preserve"> программы</w:t>
      </w:r>
      <w:r w:rsidRPr="00356ACA">
        <w:rPr>
          <w:rFonts w:ascii="Liberation Serif" w:hAnsi="Liberation Serif"/>
        </w:rPr>
        <w:t xml:space="preserve"> «Комфортная городская среда», </w:t>
      </w:r>
      <w:r w:rsidR="00684132" w:rsidRPr="00356ACA">
        <w:rPr>
          <w:rFonts w:ascii="Liberation Serif" w:hAnsi="Liberation Serif"/>
        </w:rPr>
        <w:t xml:space="preserve">эта </w:t>
      </w:r>
      <w:r w:rsidRPr="00356ACA">
        <w:rPr>
          <w:rFonts w:ascii="Liberation Serif" w:hAnsi="Liberation Serif"/>
        </w:rPr>
        <w:t>социально-значимая программа направлена на развитие благоустройства поселения.</w:t>
      </w:r>
    </w:p>
    <w:p w:rsidR="0019321A" w:rsidRPr="00356ACA" w:rsidRDefault="0019321A" w:rsidP="0019321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Ведется разработка проектно-сметной документации обустройства объекта: «Парка Первоклассников» в районе 2-й школы.</w:t>
      </w:r>
    </w:p>
    <w:p w:rsidR="0019321A" w:rsidRPr="00356ACA" w:rsidRDefault="0019321A" w:rsidP="0019321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Реконструкция детской площадки по адресу: 5 микрорайоне, район дома 16.</w:t>
      </w:r>
    </w:p>
    <w:p w:rsidR="0019321A" w:rsidRPr="00356ACA" w:rsidRDefault="0019321A" w:rsidP="0019321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Устройство </w:t>
      </w:r>
      <w:proofErr w:type="gramStart"/>
      <w:r w:rsidRPr="00356ACA">
        <w:rPr>
          <w:rFonts w:ascii="Liberation Serif" w:hAnsi="Liberation Serif"/>
        </w:rPr>
        <w:t>парковки  в</w:t>
      </w:r>
      <w:proofErr w:type="gramEnd"/>
      <w:r w:rsidRPr="00356ACA">
        <w:rPr>
          <w:rFonts w:ascii="Liberation Serif" w:hAnsi="Liberation Serif"/>
        </w:rPr>
        <w:t xml:space="preserve"> 5 микрорайоне, р-н дома 53А.</w:t>
      </w:r>
    </w:p>
    <w:p w:rsidR="0019321A" w:rsidRPr="00356ACA" w:rsidRDefault="0019321A" w:rsidP="0019321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Обустройство общественной территории в 5 микрорайоне, район дома №35.</w:t>
      </w:r>
    </w:p>
    <w:p w:rsidR="0019321A" w:rsidRPr="00356ACA" w:rsidRDefault="0019321A" w:rsidP="0019321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Запланирована замена 6 детских площадок на более современные, многофункциональные, безопасные для проведения отдыха и игр на открытом воздухе.</w:t>
      </w:r>
    </w:p>
    <w:p w:rsidR="0019321A" w:rsidRPr="00356ACA" w:rsidRDefault="0019321A" w:rsidP="0019321A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Особое внимание уделено санитарной уборке земель общего пользования, для работы </w:t>
      </w:r>
      <w:proofErr w:type="gramStart"/>
      <w:r w:rsidR="00684132" w:rsidRPr="00356ACA">
        <w:rPr>
          <w:rFonts w:ascii="Liberation Serif" w:hAnsi="Liberation Serif"/>
        </w:rPr>
        <w:t xml:space="preserve">в </w:t>
      </w:r>
      <w:r w:rsidRPr="00356ACA">
        <w:rPr>
          <w:rFonts w:ascii="Liberation Serif" w:hAnsi="Liberation Serif"/>
        </w:rPr>
        <w:t>летних трудовых бригад</w:t>
      </w:r>
      <w:proofErr w:type="gramEnd"/>
      <w:r w:rsidRPr="00356ACA">
        <w:rPr>
          <w:rFonts w:ascii="Liberation Serif" w:hAnsi="Liberation Serif"/>
        </w:rPr>
        <w:t xml:space="preserve">, предполагается трудоустроить 140 школьников. </w:t>
      </w:r>
    </w:p>
    <w:p w:rsidR="00BF162F" w:rsidRPr="00356ACA" w:rsidRDefault="00BF162F" w:rsidP="00AD3D17">
      <w:pPr>
        <w:rPr>
          <w:rFonts w:ascii="Liberation Serif" w:hAnsi="Liberation Serif"/>
        </w:rPr>
      </w:pPr>
    </w:p>
    <w:p w:rsidR="00BD1313" w:rsidRPr="00356ACA" w:rsidRDefault="002C4FDB" w:rsidP="00BD131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hanging="22"/>
        <w:jc w:val="center"/>
        <w:rPr>
          <w:rFonts w:ascii="Liberation Serif" w:hAnsi="Liberation Serif"/>
          <w:b/>
          <w:bCs/>
          <w:color w:val="FF0000"/>
        </w:rPr>
      </w:pPr>
      <w:r w:rsidRPr="00356ACA">
        <w:rPr>
          <w:rFonts w:ascii="Liberation Serif" w:hAnsi="Liberation Serif"/>
          <w:b/>
          <w:bCs/>
        </w:rPr>
        <w:t xml:space="preserve">4. </w:t>
      </w:r>
      <w:r w:rsidR="00892BE2" w:rsidRPr="00356ACA">
        <w:rPr>
          <w:rFonts w:ascii="Liberation Serif" w:hAnsi="Liberation Serif"/>
          <w:b/>
          <w:bCs/>
        </w:rPr>
        <w:t>Дорожное хозяйство</w:t>
      </w:r>
    </w:p>
    <w:p w:rsidR="00892BE2" w:rsidRPr="00356ACA" w:rsidRDefault="00892BE2" w:rsidP="00892BE2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120"/>
        <w:jc w:val="center"/>
        <w:rPr>
          <w:rFonts w:ascii="Liberation Serif" w:hAnsi="Liberation Serif"/>
          <w:bCs/>
          <w:u w:val="single"/>
        </w:rPr>
      </w:pP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 xml:space="preserve">Вопросы состояния и перспектив развития дорожного хозяйства муниципального образования поселок Уренгой являются одним из важнейших приоритетов социально-экономического развития территории, повышения уровня и качества жизни населения. 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 xml:space="preserve">В 2020 – 2022 годах основным приоритетом в области дорожной деятельности и использования средств муниципального дорожного фонда остается обеспечение мер безопасности дорожного движения с учетом изменений вступивших в силу с 28 февраля 2014 </w:t>
      </w:r>
      <w:r w:rsidRPr="00356ACA">
        <w:rPr>
          <w:rFonts w:ascii="Liberation Serif" w:hAnsi="Liberation Serif"/>
          <w:bCs/>
        </w:rPr>
        <w:lastRenderedPageBreak/>
        <w:t xml:space="preserve">года в </w:t>
      </w:r>
      <w:proofErr w:type="gramStart"/>
      <w:r w:rsidRPr="00356ACA">
        <w:rPr>
          <w:rFonts w:ascii="Liberation Serif" w:hAnsi="Liberation Serif"/>
          <w:bCs/>
        </w:rPr>
        <w:t>ГОСТ  Р</w:t>
      </w:r>
      <w:proofErr w:type="gramEnd"/>
      <w:r w:rsidRPr="00356ACA">
        <w:rPr>
          <w:rFonts w:ascii="Liberation Serif" w:hAnsi="Liberation Serif"/>
          <w:bCs/>
        </w:rPr>
        <w:t xml:space="preserve"> 52259-2004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Будут выполнены работы по содержанию улиц и внутриквартальных проездов в объеме 234,18 </w:t>
      </w:r>
      <w:proofErr w:type="gramStart"/>
      <w:r w:rsidRPr="00356ACA">
        <w:rPr>
          <w:rFonts w:ascii="Liberation Serif" w:hAnsi="Liberation Serif"/>
          <w:bCs/>
        </w:rPr>
        <w:t>тыс.м</w:t>
      </w:r>
      <w:proofErr w:type="gramEnd"/>
      <w:r w:rsidRPr="00356ACA">
        <w:rPr>
          <w:rFonts w:ascii="Liberation Serif" w:hAnsi="Liberation Serif"/>
          <w:bCs/>
        </w:rPr>
        <w:t>2.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В 2020-2022 годах планируются провести следующие работы: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- выполнение работ по ремонту и капитальному ремонту внутриквартальных проездов;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- выполнение работ по ремонту ул. Глебова,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- капитальный ремонт ул. Первопроходцев с кольцевой развязкой.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 xml:space="preserve">- выполнение ремонта ул. Молодежная, ул. </w:t>
      </w:r>
      <w:proofErr w:type="spellStart"/>
      <w:r w:rsidRPr="00356ACA">
        <w:rPr>
          <w:rFonts w:ascii="Liberation Serif" w:hAnsi="Liberation Serif"/>
          <w:bCs/>
        </w:rPr>
        <w:t>Брехунцова</w:t>
      </w:r>
      <w:proofErr w:type="spellEnd"/>
      <w:r w:rsidRPr="00356ACA">
        <w:rPr>
          <w:rFonts w:ascii="Liberation Serif" w:hAnsi="Liberation Serif"/>
          <w:bCs/>
        </w:rPr>
        <w:t>;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- выполнение капитального ремонта ул. Гири;</w:t>
      </w:r>
    </w:p>
    <w:p w:rsidR="00E61B02" w:rsidRPr="00356ACA" w:rsidRDefault="00E61B02" w:rsidP="00E61B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- выполнение работ по устранению повреждений и деформаций дорожного полотна улично-дорожной сети.</w:t>
      </w:r>
    </w:p>
    <w:p w:rsidR="00672002" w:rsidRPr="00356ACA" w:rsidRDefault="00672002" w:rsidP="00672002">
      <w:pPr>
        <w:ind w:left="22" w:firstLine="687"/>
        <w:jc w:val="both"/>
        <w:rPr>
          <w:rFonts w:ascii="Liberation Serif" w:hAnsi="Liberation Serif"/>
          <w:bCs/>
        </w:rPr>
      </w:pPr>
      <w:r w:rsidRPr="00356ACA">
        <w:rPr>
          <w:rFonts w:ascii="Liberation Serif" w:hAnsi="Liberation Serif"/>
          <w:bCs/>
        </w:rPr>
        <w:t>В соответствии с утвержденными нормативами финансовых затрат, потребность бюджетных ассигнований на содержание улично-дорожной сети на 2020 год составляет 74 502, тыс. рублей, на 2021 год- 78 078,18 тыс. рублей, на 2022 – 81 747,85 тыс. рублей. На выполнение ремонта и капитального ремонта в 2020 году необходима потребность в размере 496 266,83 тыс. рублей, на 2021 год – 91 130,26 тыс. рублей и на 2021 год – 619 916,66 тыс. рублей.</w:t>
      </w:r>
    </w:p>
    <w:p w:rsidR="006E616A" w:rsidRPr="00356ACA" w:rsidRDefault="006E616A" w:rsidP="009C285C">
      <w:pPr>
        <w:ind w:left="22" w:firstLine="687"/>
        <w:jc w:val="both"/>
        <w:rPr>
          <w:rFonts w:ascii="Liberation Serif" w:hAnsi="Liberation Serif"/>
        </w:rPr>
      </w:pPr>
    </w:p>
    <w:p w:rsidR="00494662" w:rsidRPr="00356ACA" w:rsidRDefault="002C4FDB" w:rsidP="00494662">
      <w:pPr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 xml:space="preserve">5. </w:t>
      </w:r>
      <w:r w:rsidR="00494662" w:rsidRPr="00356ACA">
        <w:rPr>
          <w:rFonts w:ascii="Liberation Serif" w:hAnsi="Liberation Serif"/>
          <w:b/>
        </w:rPr>
        <w:t>Транспортная инфраструктура</w:t>
      </w:r>
    </w:p>
    <w:p w:rsidR="00223CE2" w:rsidRPr="00356ACA" w:rsidRDefault="00223CE2" w:rsidP="00AD3D17">
      <w:pPr>
        <w:rPr>
          <w:rFonts w:ascii="Liberation Serif" w:hAnsi="Liberation Serif"/>
          <w:spacing w:val="1"/>
        </w:rPr>
      </w:pPr>
    </w:p>
    <w:p w:rsidR="00E61B02" w:rsidRPr="00356ACA" w:rsidRDefault="00E61B02" w:rsidP="00E61B02">
      <w:pPr>
        <w:widowControl w:val="0"/>
        <w:tabs>
          <w:tab w:val="left" w:pos="11340"/>
        </w:tabs>
        <w:ind w:firstLine="709"/>
        <w:jc w:val="both"/>
        <w:rPr>
          <w:rFonts w:ascii="Liberation Serif" w:hAnsi="Liberation Serif"/>
          <w:bCs/>
          <w:snapToGrid w:val="0"/>
          <w:szCs w:val="20"/>
        </w:rPr>
      </w:pPr>
      <w:r w:rsidRPr="00356ACA">
        <w:rPr>
          <w:rFonts w:ascii="Liberation Serif" w:hAnsi="Liberation Serif"/>
          <w:bCs/>
          <w:snapToGrid w:val="0"/>
          <w:szCs w:val="20"/>
        </w:rPr>
        <w:t xml:space="preserve">Поселок имеет автомобильное сообщение через реку ПУР по понтонно-мостовой переправе с районами города Новый Уренгой. На территории МО </w:t>
      </w:r>
      <w:proofErr w:type="gramStart"/>
      <w:r w:rsidRPr="00356ACA">
        <w:rPr>
          <w:rFonts w:ascii="Liberation Serif" w:hAnsi="Liberation Serif"/>
          <w:bCs/>
          <w:snapToGrid w:val="0"/>
          <w:szCs w:val="20"/>
        </w:rPr>
        <w:t>имеется  аэропорт</w:t>
      </w:r>
      <w:proofErr w:type="gramEnd"/>
      <w:r w:rsidRPr="00356ACA">
        <w:rPr>
          <w:rFonts w:ascii="Liberation Serif" w:hAnsi="Liberation Serif"/>
          <w:bCs/>
          <w:snapToGrid w:val="0"/>
          <w:szCs w:val="20"/>
        </w:rPr>
        <w:t>. В 15 км от Уренгоя находится железнодорожная станция Коротчаево. В период навигации действует речной транспорт. Ускоренными темпами ведется строительство моста через р. Пур.</w:t>
      </w:r>
    </w:p>
    <w:p w:rsidR="00E61B02" w:rsidRPr="00356ACA" w:rsidRDefault="00E61B02" w:rsidP="00E61B02">
      <w:pPr>
        <w:widowControl w:val="0"/>
        <w:tabs>
          <w:tab w:val="left" w:pos="1995"/>
        </w:tabs>
        <w:jc w:val="both"/>
        <w:rPr>
          <w:rFonts w:ascii="Liberation Serif" w:hAnsi="Liberation Serif"/>
          <w:snapToGrid w:val="0"/>
          <w:szCs w:val="20"/>
        </w:rPr>
      </w:pPr>
    </w:p>
    <w:p w:rsidR="00E61B02" w:rsidRPr="00356ACA" w:rsidRDefault="00E61B02" w:rsidP="00E61B02">
      <w:pPr>
        <w:rPr>
          <w:rFonts w:ascii="Liberation Serif" w:hAnsi="Liberation Serif"/>
          <w:b/>
        </w:rPr>
      </w:pPr>
      <w:bookmarkStart w:id="1" w:name="_Toc46048588"/>
      <w:r w:rsidRPr="00356ACA">
        <w:rPr>
          <w:rFonts w:ascii="Liberation Serif" w:hAnsi="Liberation Serif"/>
          <w:b/>
        </w:rPr>
        <w:t>Транспортное удаление административного центра муниципального образования</w:t>
      </w:r>
      <w:bookmarkEnd w:id="1"/>
    </w:p>
    <w:p w:rsidR="00E61B02" w:rsidRPr="00356ACA" w:rsidRDefault="00E61B02" w:rsidP="00E61B02">
      <w:pPr>
        <w:jc w:val="right"/>
        <w:rPr>
          <w:rFonts w:ascii="Liberation Serif" w:hAnsi="Liberation Serif"/>
          <w:b/>
          <w:bCs/>
          <w:i/>
          <w:iCs/>
        </w:rPr>
      </w:pPr>
    </w:p>
    <w:tbl>
      <w:tblPr>
        <w:tblW w:w="9214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840"/>
        <w:gridCol w:w="2820"/>
        <w:gridCol w:w="1989"/>
      </w:tblGrid>
      <w:tr w:rsidR="00E61B02" w:rsidRPr="00356ACA" w:rsidTr="00E61B02">
        <w:trPr>
          <w:cantSplit/>
          <w:trHeight w:val="255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61B02" w:rsidRPr="00356ACA" w:rsidRDefault="00E61B02">
            <w:pPr>
              <w:rPr>
                <w:rFonts w:ascii="Liberation Serif" w:eastAsia="Arial Unicode MS" w:hAnsi="Liberation Serif"/>
                <w:b/>
                <w:szCs w:val="20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b/>
                <w:szCs w:val="20"/>
              </w:rPr>
            </w:pPr>
            <w:r w:rsidRPr="00356ACA">
              <w:rPr>
                <w:rFonts w:ascii="Liberation Serif" w:hAnsi="Liberation Serif"/>
                <w:b/>
                <w:szCs w:val="20"/>
              </w:rPr>
              <w:t>параметр</w:t>
            </w:r>
          </w:p>
        </w:tc>
        <w:tc>
          <w:tcPr>
            <w:tcW w:w="28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b/>
                <w:szCs w:val="20"/>
              </w:rPr>
            </w:pPr>
            <w:r w:rsidRPr="00356ACA">
              <w:rPr>
                <w:rFonts w:ascii="Liberation Serif" w:hAnsi="Liberation Serif"/>
                <w:b/>
                <w:szCs w:val="20"/>
              </w:rPr>
              <w:t>ед. измерения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b/>
                <w:szCs w:val="20"/>
              </w:rPr>
            </w:pPr>
            <w:r w:rsidRPr="00356ACA">
              <w:rPr>
                <w:rFonts w:ascii="Liberation Serif" w:hAnsi="Liberation Serif"/>
                <w:b/>
                <w:szCs w:val="20"/>
              </w:rPr>
              <w:t>расстояние</w:t>
            </w:r>
          </w:p>
        </w:tc>
      </w:tr>
      <w:tr w:rsidR="00E61B02" w:rsidRPr="00356ACA" w:rsidTr="00E61B02">
        <w:trPr>
          <w:trHeight w:val="397"/>
        </w:trPr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61B02" w:rsidRPr="00356ACA" w:rsidRDefault="00E61B02">
            <w:pPr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От ближайшей ж/д станции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км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eastAsia="Arial Unicode MS" w:hAnsi="Liberation Serif"/>
                <w:szCs w:val="20"/>
              </w:rPr>
              <w:t>15</w:t>
            </w:r>
          </w:p>
        </w:tc>
      </w:tr>
      <w:tr w:rsidR="00E61B02" w:rsidRPr="00356ACA" w:rsidTr="00E61B02">
        <w:trPr>
          <w:trHeight w:val="397"/>
        </w:trPr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61B02" w:rsidRPr="00356ACA" w:rsidRDefault="00E61B02">
            <w:pPr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От ближайшего аэропорта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км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eastAsia="Arial Unicode MS" w:hAnsi="Liberation Serif"/>
                <w:szCs w:val="20"/>
              </w:rPr>
              <w:t>4</w:t>
            </w:r>
          </w:p>
        </w:tc>
      </w:tr>
      <w:tr w:rsidR="00E61B02" w:rsidRPr="00356ACA" w:rsidTr="00E61B02">
        <w:trPr>
          <w:trHeight w:val="397"/>
        </w:trPr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61B02" w:rsidRPr="00356ACA" w:rsidRDefault="00E61B02">
            <w:pPr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От речного порта (причала)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hAnsi="Liberation Serif"/>
                <w:szCs w:val="20"/>
              </w:rPr>
              <w:t>км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61B02" w:rsidRPr="00356ACA" w:rsidRDefault="00E61B02">
            <w:pPr>
              <w:jc w:val="center"/>
              <w:rPr>
                <w:rFonts w:ascii="Liberation Serif" w:eastAsia="Arial Unicode MS" w:hAnsi="Liberation Serif"/>
                <w:szCs w:val="20"/>
              </w:rPr>
            </w:pPr>
            <w:r w:rsidRPr="00356ACA">
              <w:rPr>
                <w:rFonts w:ascii="Liberation Serif" w:eastAsia="Arial Unicode MS" w:hAnsi="Liberation Serif"/>
                <w:szCs w:val="20"/>
              </w:rPr>
              <w:t>12</w:t>
            </w:r>
          </w:p>
        </w:tc>
      </w:tr>
    </w:tbl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</w:p>
    <w:p w:rsidR="00E61B02" w:rsidRPr="00356ACA" w:rsidRDefault="00E61B02" w:rsidP="00E61B02">
      <w:pPr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Автомобильный транспорт</w:t>
      </w:r>
    </w:p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</w:p>
    <w:p w:rsidR="00E61B02" w:rsidRPr="00356ACA" w:rsidRDefault="00E61B02" w:rsidP="00E61B02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Проведя анализ маршрута и установив наличие низкого пассажирооборота принято решение приостановить данный маршрут.</w:t>
      </w:r>
    </w:p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прогнозируемом периоде при востребованности данный маршрут продолжит действовать.</w:t>
      </w:r>
    </w:p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Муниципальный маршрут между п. Уренгой и районным центром г. Тарко-Сале не действует. В настоящее время на этом маршруте работает частный предприниматель. Большая доля поселковых перевозок осуществлялась частными фирмами такси.</w:t>
      </w:r>
    </w:p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</w:p>
    <w:p w:rsidR="00E61B02" w:rsidRPr="00356ACA" w:rsidRDefault="00E61B02" w:rsidP="00E61B02">
      <w:pPr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Речной пассажирский транспорт</w:t>
      </w:r>
    </w:p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</w:p>
    <w:p w:rsidR="00E61B02" w:rsidRPr="00356ACA" w:rsidRDefault="00E61B02" w:rsidP="00E61B0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lastRenderedPageBreak/>
        <w:t xml:space="preserve">В период межсезонья (ледостава, ледохода) через реку Пур в границах муниципального образования поселок Уренгой осуществляются перевозки пассажиров суднами на воздушной подушке. </w:t>
      </w:r>
    </w:p>
    <w:p w:rsidR="00E61B02" w:rsidRPr="00356ACA" w:rsidRDefault="00E61B02" w:rsidP="00E61B02">
      <w:pPr>
        <w:ind w:firstLine="708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прогнозируемом периоде проблемы необходимости организации транспортного обслуживания населения, повышения комфортности и безопасности пассажирских перевозок речным транспортом в период межсезонья (ледостава, ледохода) через реку Пур в границах муниципального образования поселок Уренгой будут решаться субсидированием из бюджета поселка перевозчиков.</w:t>
      </w:r>
    </w:p>
    <w:p w:rsidR="00560922" w:rsidRPr="00356ACA" w:rsidRDefault="00560922" w:rsidP="00494662">
      <w:pPr>
        <w:ind w:firstLine="709"/>
        <w:rPr>
          <w:rFonts w:ascii="Liberation Serif" w:hAnsi="Liberation Serif"/>
          <w:b/>
        </w:rPr>
      </w:pPr>
    </w:p>
    <w:p w:rsidR="00494662" w:rsidRPr="00356ACA" w:rsidRDefault="002C4FDB" w:rsidP="002C4FDB">
      <w:pPr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 xml:space="preserve">6. </w:t>
      </w:r>
      <w:r w:rsidR="00494662" w:rsidRPr="00356ACA">
        <w:rPr>
          <w:rFonts w:ascii="Liberation Serif" w:hAnsi="Liberation Serif"/>
          <w:b/>
        </w:rPr>
        <w:t>Связь</w:t>
      </w:r>
    </w:p>
    <w:p w:rsidR="00494662" w:rsidRPr="00356ACA" w:rsidRDefault="00494662" w:rsidP="00494662">
      <w:pPr>
        <w:ind w:firstLine="709"/>
        <w:rPr>
          <w:rFonts w:ascii="Liberation Serif" w:hAnsi="Liberation Serif"/>
          <w:b/>
        </w:rPr>
      </w:pPr>
    </w:p>
    <w:p w:rsidR="00494662" w:rsidRPr="00356ACA" w:rsidRDefault="00494662" w:rsidP="00494662">
      <w:pPr>
        <w:pStyle w:val="NoSpacing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настоящее время система связи на территории муниципального образования поселок Уренгой развита достаточно хорошо. Предприятия связи поселка практически полностью обеспечивают население услугами связи и информационными технологиями. Территория поселения находится в диапазоне действия всех сотовых операторов. Телекоммуникации представлены вещанием основных телеканалов. Увеличивается обеспеченность населения интернетом.</w:t>
      </w:r>
    </w:p>
    <w:p w:rsidR="001D4D54" w:rsidRPr="00356ACA" w:rsidRDefault="00494662" w:rsidP="0049466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Охват населения муниципального образования теле и радиовещанием ― 100%. Имеется </w:t>
      </w:r>
      <w:proofErr w:type="gramStart"/>
      <w:r w:rsidRPr="00356ACA">
        <w:rPr>
          <w:rFonts w:ascii="Liberation Serif" w:hAnsi="Liberation Serif"/>
        </w:rPr>
        <w:t>возможность  подключения</w:t>
      </w:r>
      <w:proofErr w:type="gramEnd"/>
      <w:r w:rsidRPr="00356ACA">
        <w:rPr>
          <w:rFonts w:ascii="Liberation Serif" w:hAnsi="Liberation Serif"/>
        </w:rPr>
        <w:t xml:space="preserve"> к общероссийским и региональным операторам сотовой связи, в том числе: МТС, Мегафон, Билайн, Теле2, Мотив, Йота. </w:t>
      </w:r>
    </w:p>
    <w:p w:rsidR="00494662" w:rsidRPr="00356ACA" w:rsidRDefault="00494662" w:rsidP="0049466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Услуги Интернет предоставлены четырьмя провайдерами: АО «Пурсвязь</w:t>
      </w:r>
      <w:proofErr w:type="gramStart"/>
      <w:r w:rsidRPr="00356ACA">
        <w:rPr>
          <w:rFonts w:ascii="Liberation Serif" w:hAnsi="Liberation Serif"/>
        </w:rPr>
        <w:t>»,  ООО</w:t>
      </w:r>
      <w:proofErr w:type="gramEnd"/>
      <w:r w:rsidRPr="00356ACA">
        <w:rPr>
          <w:rFonts w:ascii="Liberation Serif" w:hAnsi="Liberation Serif"/>
        </w:rPr>
        <w:t xml:space="preserve"> «Прогресс технология», ООО «</w:t>
      </w:r>
      <w:proofErr w:type="spellStart"/>
      <w:r w:rsidRPr="00356ACA">
        <w:rPr>
          <w:rFonts w:ascii="Liberation Serif" w:hAnsi="Liberation Serif"/>
        </w:rPr>
        <w:t>ЯмалСофт</w:t>
      </w:r>
      <w:proofErr w:type="spellEnd"/>
      <w:r w:rsidRPr="00356ACA">
        <w:rPr>
          <w:rFonts w:ascii="Liberation Serif" w:hAnsi="Liberation Serif"/>
        </w:rPr>
        <w:t>», ПАО «Ростелеком».</w:t>
      </w:r>
    </w:p>
    <w:p w:rsidR="00494662" w:rsidRPr="00356ACA" w:rsidRDefault="00494662" w:rsidP="0049466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Высокоскоростной (до 110 Мбит/с) проводной Интернет предоставляют АО «Пурсвязь» и ПАО «Ростелеком».  Максимальная скорость передачи информации провайдером АО «Пурсвязь» до 100 Мбит/с. Абонентская стоимость услуги в месяц составляет от 1</w:t>
      </w:r>
      <w:r w:rsidR="001D4D54" w:rsidRPr="00356ACA">
        <w:rPr>
          <w:rFonts w:ascii="Liberation Serif" w:hAnsi="Liberation Serif"/>
        </w:rPr>
        <w:t xml:space="preserve"> </w:t>
      </w:r>
      <w:r w:rsidRPr="00356ACA">
        <w:rPr>
          <w:rFonts w:ascii="Liberation Serif" w:hAnsi="Liberation Serif"/>
        </w:rPr>
        <w:t>200,00 до 1</w:t>
      </w:r>
      <w:r w:rsidR="001D4D54" w:rsidRPr="00356ACA">
        <w:rPr>
          <w:rFonts w:ascii="Liberation Serif" w:hAnsi="Liberation Serif"/>
        </w:rPr>
        <w:t xml:space="preserve"> </w:t>
      </w:r>
      <w:r w:rsidRPr="00356ACA">
        <w:rPr>
          <w:rFonts w:ascii="Liberation Serif" w:hAnsi="Liberation Serif"/>
        </w:rPr>
        <w:t>999,00 рублей. Максимальная скорость у ПАО «Ростелеком» до 110 Мбит/с.  Абонентская плата за данную услугу варьируется от 1</w:t>
      </w:r>
      <w:r w:rsidR="001D4D54" w:rsidRPr="00356ACA">
        <w:rPr>
          <w:rFonts w:ascii="Liberation Serif" w:hAnsi="Liberation Serif"/>
        </w:rPr>
        <w:t xml:space="preserve"> </w:t>
      </w:r>
      <w:r w:rsidRPr="00356ACA">
        <w:rPr>
          <w:rFonts w:ascii="Liberation Serif" w:hAnsi="Liberation Serif"/>
        </w:rPr>
        <w:t>050,00 до 2</w:t>
      </w:r>
      <w:r w:rsidR="001D4D54" w:rsidRPr="00356ACA">
        <w:rPr>
          <w:rFonts w:ascii="Liberation Serif" w:hAnsi="Liberation Serif"/>
        </w:rPr>
        <w:t xml:space="preserve"> </w:t>
      </w:r>
      <w:r w:rsidRPr="00356ACA">
        <w:rPr>
          <w:rFonts w:ascii="Liberation Serif" w:hAnsi="Liberation Serif"/>
        </w:rPr>
        <w:t>050,00 рублей в месяц и зависит от выбранного потребителем тарифа.</w:t>
      </w:r>
    </w:p>
    <w:p w:rsidR="00494662" w:rsidRPr="00356ACA" w:rsidRDefault="00494662" w:rsidP="00494662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Услуги беспроводного Интернета оказывают ООО «Прогресс технология» и ООО «</w:t>
      </w:r>
      <w:proofErr w:type="spellStart"/>
      <w:r w:rsidRPr="00356ACA">
        <w:rPr>
          <w:rFonts w:ascii="Liberation Serif" w:hAnsi="Liberation Serif"/>
        </w:rPr>
        <w:t>ЯмалСофт</w:t>
      </w:r>
      <w:proofErr w:type="spellEnd"/>
      <w:r w:rsidRPr="00356ACA">
        <w:rPr>
          <w:rFonts w:ascii="Liberation Serif" w:hAnsi="Liberation Serif"/>
        </w:rPr>
        <w:t>». Максимальная скорость передачи информации провайдером ООО «Прогресс технология» ― до 5 Мбит/с. Абонентная плата за пользование услугой -  3 000,00 руб. в месяц. Скорость передачи информации у ООО «</w:t>
      </w:r>
      <w:proofErr w:type="spellStart"/>
      <w:r w:rsidRPr="00356ACA">
        <w:rPr>
          <w:rFonts w:ascii="Liberation Serif" w:hAnsi="Liberation Serif"/>
        </w:rPr>
        <w:t>ЯмалСофт</w:t>
      </w:r>
      <w:proofErr w:type="spellEnd"/>
      <w:r w:rsidRPr="00356ACA">
        <w:rPr>
          <w:rFonts w:ascii="Liberation Serif" w:hAnsi="Liberation Serif"/>
        </w:rPr>
        <w:t>» - до 10 Мбит/с., абонентная плата – от 500,00 до 1 300,00 руб. в месяц.</w:t>
      </w:r>
    </w:p>
    <w:p w:rsidR="003D0919" w:rsidRPr="00356ACA" w:rsidRDefault="003D0919" w:rsidP="00AF3C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прогнозном периоде ожидается устойчивое развитие сектора.</w:t>
      </w:r>
    </w:p>
    <w:p w:rsidR="00D62693" w:rsidRPr="00356ACA" w:rsidRDefault="00D62693" w:rsidP="00B724FD">
      <w:pPr>
        <w:ind w:firstLine="708"/>
        <w:jc w:val="both"/>
        <w:rPr>
          <w:rFonts w:ascii="Liberation Serif" w:hAnsi="Liberation Serif"/>
        </w:rPr>
      </w:pPr>
    </w:p>
    <w:p w:rsidR="00F23D07" w:rsidRPr="00356ACA" w:rsidRDefault="002C4FDB" w:rsidP="00F23D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pacing w:val="-7"/>
        </w:rPr>
      </w:pPr>
      <w:r w:rsidRPr="00356ACA">
        <w:rPr>
          <w:rFonts w:ascii="Liberation Serif" w:hAnsi="Liberation Serif"/>
          <w:b/>
          <w:spacing w:val="-7"/>
        </w:rPr>
        <w:t xml:space="preserve">7. </w:t>
      </w:r>
      <w:r w:rsidR="00F23D07" w:rsidRPr="00356ACA">
        <w:rPr>
          <w:rFonts w:ascii="Liberation Serif" w:hAnsi="Liberation Serif"/>
          <w:b/>
          <w:spacing w:val="-7"/>
        </w:rPr>
        <w:t>Развитие малого и среднего предпринимательства</w:t>
      </w:r>
    </w:p>
    <w:p w:rsidR="0082033F" w:rsidRPr="00356ACA" w:rsidRDefault="0082033F" w:rsidP="004E31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Cs/>
          <w:u w:val="single"/>
        </w:rPr>
      </w:pPr>
    </w:p>
    <w:p w:rsidR="0019321A" w:rsidRPr="00356ACA" w:rsidRDefault="0019321A" w:rsidP="001932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Cs/>
          <w:u w:val="single"/>
        </w:rPr>
      </w:pPr>
      <w:r w:rsidRPr="00356ACA">
        <w:rPr>
          <w:rFonts w:ascii="Liberation Serif" w:hAnsi="Liberation Serif"/>
        </w:rPr>
        <w:t>Создание благоприятных условий,  для устойчивого развития малого и среднего предпринимательства, обеспечивающих насыщение рынка отечественными товарами и услугами, сохранение существующих и ускоренное создание  новых рабочих мест, стабильное поступление налогов в бюджет,  формирование общественного мнения о малом и среднем предпринимательстве как о сообществе, решающем проблему повышения  благосостояния  жителей поселка – это основная цель работающей программы по развитию малого и среднего предпринимательства в муниципальном образовании поселок Уренгой.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Актуальность социально-экономического развития поселка Уренгой обусловлена тем, что малое и среднее предпринимательство стало неотъемлемым субъектом рынка, одним из факторов дальнейшего развития экономики поселка, основой формирования среднего класса. Кроме того, вступление в силу с 1 января 2008 года Федерального закона № 209-ФЗ «О развитии малого и среднего предпринимательства в Российской Федерации», определило новые приоритеты в государственной социально-экономической политике на ближайшую перспективу. Развитие и поддержка малого и среднего бизнеса становится первоочередной государственной задачей, в которой значительную роль играют органы местного самоуправления. 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lastRenderedPageBreak/>
        <w:t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соседних населенных пунктов, оказывает негативное влияние на процессы создания и функционирования малого предпринимательства, препятствуя его всестороннему развитию. 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конкурентоспособности.</w:t>
      </w:r>
    </w:p>
    <w:p w:rsidR="0019321A" w:rsidRPr="00356ACA" w:rsidRDefault="0019321A" w:rsidP="0019321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Для реализации потенциала развития малого и среднего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имущественная поддержка субъектов малого и среднего предпринимательства;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информационная поддержка субъектов малого и среднего предпринимательства;</w:t>
      </w:r>
    </w:p>
    <w:p w:rsidR="0019321A" w:rsidRPr="00356ACA" w:rsidRDefault="0019321A" w:rsidP="0019321A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            - финансовая поддержка субъектов малого и среднего предпринимательства в виде предоставления Гранта на открытие и развитие собственного дела.</w:t>
      </w:r>
    </w:p>
    <w:p w:rsidR="0019321A" w:rsidRPr="00356ACA" w:rsidRDefault="0019321A" w:rsidP="0019321A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56ACA">
        <w:rPr>
          <w:rFonts w:ascii="Liberation Serif" w:eastAsia="Times New Roman" w:hAnsi="Liberation Serif"/>
          <w:sz w:val="24"/>
          <w:szCs w:val="24"/>
          <w:lang w:eastAsia="ru-RU"/>
        </w:rPr>
        <w:t>В прогнозном периоде 2020-2022 годов достижение поставленной цели и решение задач программы будут осуществляться в рамках следующих мероприятий: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разработка проектов и утверждение муниципальных правовых актов на муниципальном уровне, направленных на поддержку развития малого и среднего предпринимательства в рамках полномочий органов местного самоуправления;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привлечения к участию в разработке нормативных правовых актов, касающихся развития предпринимательства, представителей малого и среднего бизнеса;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уточнение муниципального имущества, внесенного в Перечень и находящегося в собственности муниципального образования поселок Уренгой,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их поддержки;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организация заседаний Координационного совета для обеспечения координации мероприятий, направленных на поддержку субъектов малого и среднего предпринимательства муниципального образования;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организация информационной поддержки субъектов малого и среднего предпринимательства. Для обеспечения открытости и общедоступности сведений о мероприятиях по поддержке субъектов малого и среднего предпринимательства, вся информация публикуется на официальном сайте Администрации муниципального образования поселок Уренгой;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проведение опросов населения поселка Уренгой на официальном сайте Администрации муниципального образования, с целью выявления мнения жителей </w:t>
      </w:r>
      <w:proofErr w:type="gramStart"/>
      <w:r w:rsidRPr="00356ACA">
        <w:rPr>
          <w:rFonts w:ascii="Liberation Serif" w:hAnsi="Liberation Serif"/>
        </w:rPr>
        <w:t>поселка  о</w:t>
      </w:r>
      <w:proofErr w:type="gramEnd"/>
      <w:r w:rsidRPr="00356ACA">
        <w:rPr>
          <w:rFonts w:ascii="Liberation Serif" w:hAnsi="Liberation Serif"/>
        </w:rPr>
        <w:t xml:space="preserve"> состоянии потребительского рынка;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проведение ярмарок вакансий для молодых предпринимателей;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проведение семинаров-тренингов для представителей малого и среднего бизнеса, начинающих предпринимателей, молодежи по вопросам организации собственного бизнеса и вопросам эффективного ведения бизнеса;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проведение конкурсов бизнес-проектов с вручением грантов на развитие бизнеса;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создание благоприятных условий для привлечения инвестиций на строительство торгового центра в капитальном исполнении;</w:t>
      </w:r>
    </w:p>
    <w:p w:rsidR="0019321A" w:rsidRPr="00356ACA" w:rsidRDefault="0019321A" w:rsidP="0019321A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р</w:t>
      </w:r>
      <w:r w:rsidR="00EB29CA" w:rsidRPr="00356ACA">
        <w:rPr>
          <w:rFonts w:ascii="Liberation Serif" w:hAnsi="Liberation Serif"/>
        </w:rPr>
        <w:t>азвитие сельского хозяйства в муниципальном образовании</w:t>
      </w:r>
      <w:r w:rsidRPr="00356ACA">
        <w:rPr>
          <w:rFonts w:ascii="Liberation Serif" w:hAnsi="Liberation Serif"/>
        </w:rPr>
        <w:t xml:space="preserve"> поселок Уренгой.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 поселке Уренгой большая часть населения занимается индивидуальным предпринимательством, что значительно снижает проблему занятости населения и обеспечения жителей поселка бытовыми и торговыми услугами. Но не все так благополучно и стабильно в развитии и конкуренции в малом и среднем предпринимательстве. С приходом в п. Уренгой торговых сетей «Магнит» и «Монетка», некоторые предприниматели и юридические лица, не выдержав конкуренции, а в некоторых случаях и с выходом на пенсию </w:t>
      </w:r>
      <w:r w:rsidRPr="00356ACA">
        <w:rPr>
          <w:rFonts w:ascii="Liberation Serif" w:hAnsi="Liberation Serif"/>
        </w:rPr>
        <w:lastRenderedPageBreak/>
        <w:t xml:space="preserve">и переездом в другие регионы, закрывают свою деятельность. Таким образом, на рынке малого и среднего предпринимательства идет замена в сферах деятельности. 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 прогнозном периоде 2020-2022 годов количество объектов розничной торговли сильно не изменится, на рынке также останутся те, кто помимо реализации привозных продуктов   питания   или   непроизводственных   товаров   </w:t>
      </w:r>
      <w:proofErr w:type="gramStart"/>
      <w:r w:rsidRPr="00356ACA">
        <w:rPr>
          <w:rFonts w:ascii="Liberation Serif" w:hAnsi="Liberation Serif"/>
        </w:rPr>
        <w:t>сам  занимается</w:t>
      </w:r>
      <w:proofErr w:type="gramEnd"/>
      <w:r w:rsidRPr="00356ACA">
        <w:rPr>
          <w:rFonts w:ascii="Liberation Serif" w:hAnsi="Liberation Serif"/>
        </w:rPr>
        <w:t xml:space="preserve">  производством  и изготовлением своей, собственной продукции. Заключают договоры с производителями продуктов питания местного производства из близлежащих поселений нашего региона на ее реализацию. 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Прогнозируется увеличение количества субъектов малого и среднего предпринимательства в сфере бытового обслуживания, а именно – услуги парикмахерского и ногтевого сервиса, интересным направлением становится изготовление товаров ручной работы. 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По данным межрайонной инспекции федеральной налоговой №1 по Ямало-ненецкому автономному округу основным видом деятельности, при открытии индивидуального предпринимательства или юридического лица является: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Деятельность автомобильного грузового транспорта и услуги по перевозкам;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Техническое обслуживание и ремонт автотранспортных средств;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Деятельность физкультурно-оздоровительная.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Согласно опросу, проведенному </w:t>
      </w:r>
      <w:proofErr w:type="gramStart"/>
      <w:r w:rsidRPr="00356ACA">
        <w:rPr>
          <w:rFonts w:ascii="Liberation Serif" w:hAnsi="Liberation Serif"/>
        </w:rPr>
        <w:t>среди  населения</w:t>
      </w:r>
      <w:proofErr w:type="gramEnd"/>
      <w:r w:rsidRPr="00356ACA">
        <w:rPr>
          <w:rFonts w:ascii="Liberation Serif" w:hAnsi="Liberation Serif"/>
        </w:rPr>
        <w:t>, в поселке не хватает услуг химчистки и услуг по ремонту обуви и бытовой техники.</w:t>
      </w:r>
    </w:p>
    <w:p w:rsidR="0019321A" w:rsidRPr="00356ACA" w:rsidRDefault="0019321A" w:rsidP="0019321A">
      <w:pPr>
        <w:tabs>
          <w:tab w:val="left" w:pos="709"/>
          <w:tab w:val="left" w:pos="1134"/>
        </w:tabs>
        <w:ind w:firstLine="720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текущем году в муниципальном образовании поселок Уренгой открылась новая аптека «Магнит-аптека», филиал медицинского центра «Земский доктор» обособленное подразделение ООО «ЯМАЛДЕНТ», Кондитерский дом «Кристина», а в 2020 году планируется открытие детского кафе с игровой зоной, и начать строительство торгового центра в капитальном исполнении на 1</w:t>
      </w:r>
      <w:r w:rsidR="00EB29CA" w:rsidRPr="00356ACA">
        <w:rPr>
          <w:rFonts w:ascii="Liberation Serif" w:hAnsi="Liberation Serif"/>
        </w:rPr>
        <w:t xml:space="preserve"> </w:t>
      </w:r>
      <w:r w:rsidRPr="00356ACA">
        <w:rPr>
          <w:rFonts w:ascii="Liberation Serif" w:hAnsi="Liberation Serif"/>
        </w:rPr>
        <w:t xml:space="preserve">100 кв. м., в связи с чем, увеличится количество рабочих мест. Также на территории муниципального образования посёлок Уренгой размещены нестационарные торговые объекты по продаже рыбной и хлебобулочной продукции, а в будущем планируется размещение еще одного нестационарного объекта с сувенирной продукцией  </w:t>
      </w:r>
    </w:p>
    <w:p w:rsidR="0019321A" w:rsidRPr="00356ACA" w:rsidRDefault="0019321A" w:rsidP="0019321A">
      <w:pPr>
        <w:ind w:firstLine="720"/>
        <w:jc w:val="both"/>
        <w:rPr>
          <w:rFonts w:ascii="Liberation Serif" w:hAnsi="Liberation Serif"/>
          <w:szCs w:val="22"/>
        </w:rPr>
      </w:pPr>
      <w:r w:rsidRPr="00356ACA">
        <w:rPr>
          <w:rFonts w:ascii="Liberation Serif" w:hAnsi="Liberation Serif"/>
          <w:szCs w:val="22"/>
        </w:rPr>
        <w:t xml:space="preserve">Приоритетное развитие малого предпринимательства – одно из основных условий экономического и социального развития поселка Уренгой. Развитие малого бизнеса способствует насыщению рынка товарами и услугами надлежащего качества, приводит к созданию новых рабочих мест и вовлечению в производство резервов рабочей силы. В долгосрочной перспективе степень диверсификации экономики поселка Уренгой будет определяться, прежде всего, формированием многочисленного слоя малого и среднего предпринимательства. При этом преимущественное развитие получит рынок услуг: бытовых, торговых, социальных. Что приведет с одной стороны к повышению </w:t>
      </w:r>
      <w:proofErr w:type="gramStart"/>
      <w:r w:rsidRPr="00356ACA">
        <w:rPr>
          <w:rFonts w:ascii="Liberation Serif" w:hAnsi="Liberation Serif"/>
          <w:szCs w:val="22"/>
        </w:rPr>
        <w:t>эффективности  таких</w:t>
      </w:r>
      <w:proofErr w:type="gramEnd"/>
      <w:r w:rsidRPr="00356ACA">
        <w:rPr>
          <w:rFonts w:ascii="Liberation Serif" w:hAnsi="Liberation Serif"/>
          <w:szCs w:val="22"/>
        </w:rPr>
        <w:t xml:space="preserve"> социально значимых отраслей как здравоохранение, образование, культура, спорт, с другой стороны, без привлечения особо больших размеров финансовых ресурсов позволит получить дополнительные рабочие места и снизить количество безработных граждан.</w:t>
      </w:r>
    </w:p>
    <w:p w:rsidR="00E22EF0" w:rsidRPr="00356ACA" w:rsidRDefault="00E22EF0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rFonts w:ascii="Liberation Serif" w:hAnsi="Liberation Serif"/>
          <w:spacing w:val="1"/>
        </w:rPr>
      </w:pPr>
    </w:p>
    <w:p w:rsidR="005B15F9" w:rsidRPr="00356ACA" w:rsidRDefault="004045C3" w:rsidP="00B73CBE">
      <w:pPr>
        <w:shd w:val="clear" w:color="auto" w:fill="FFFFFF"/>
        <w:tabs>
          <w:tab w:val="left" w:pos="1075"/>
        </w:tabs>
        <w:spacing w:before="67"/>
        <w:jc w:val="center"/>
        <w:rPr>
          <w:rFonts w:ascii="Liberation Serif" w:hAnsi="Liberation Serif"/>
          <w:b/>
          <w:spacing w:val="1"/>
        </w:rPr>
      </w:pPr>
      <w:r w:rsidRPr="00356ACA">
        <w:rPr>
          <w:rFonts w:ascii="Liberation Serif" w:hAnsi="Liberation Serif"/>
          <w:b/>
          <w:spacing w:val="1"/>
        </w:rPr>
        <w:t xml:space="preserve">8. </w:t>
      </w:r>
      <w:r w:rsidR="005E6203" w:rsidRPr="00356ACA">
        <w:rPr>
          <w:rFonts w:ascii="Liberation Serif" w:hAnsi="Liberation Serif"/>
          <w:b/>
          <w:spacing w:val="1"/>
        </w:rPr>
        <w:t xml:space="preserve">Молодежная политика, </w:t>
      </w:r>
      <w:proofErr w:type="gramStart"/>
      <w:r w:rsidR="005E6203" w:rsidRPr="00356ACA">
        <w:rPr>
          <w:rFonts w:ascii="Liberation Serif" w:hAnsi="Liberation Serif"/>
          <w:b/>
          <w:spacing w:val="1"/>
        </w:rPr>
        <w:t>к</w:t>
      </w:r>
      <w:r w:rsidR="00925227" w:rsidRPr="00356ACA">
        <w:rPr>
          <w:rFonts w:ascii="Liberation Serif" w:hAnsi="Liberation Serif"/>
          <w:b/>
          <w:spacing w:val="1"/>
        </w:rPr>
        <w:t xml:space="preserve">ультура </w:t>
      </w:r>
      <w:r w:rsidR="00833E49" w:rsidRPr="00356ACA">
        <w:rPr>
          <w:rFonts w:ascii="Liberation Serif" w:hAnsi="Liberation Serif"/>
          <w:b/>
          <w:spacing w:val="1"/>
        </w:rPr>
        <w:t xml:space="preserve"> и</w:t>
      </w:r>
      <w:proofErr w:type="gramEnd"/>
      <w:r w:rsidR="00833E49" w:rsidRPr="00356ACA">
        <w:rPr>
          <w:rFonts w:ascii="Liberation Serif" w:hAnsi="Liberation Serif"/>
          <w:b/>
          <w:spacing w:val="1"/>
        </w:rPr>
        <w:t xml:space="preserve"> спорт</w:t>
      </w:r>
    </w:p>
    <w:p w:rsidR="007A493C" w:rsidRPr="00356ACA" w:rsidRDefault="007A493C" w:rsidP="00B73CBE">
      <w:pPr>
        <w:shd w:val="clear" w:color="auto" w:fill="FFFFFF"/>
        <w:tabs>
          <w:tab w:val="left" w:pos="1075"/>
        </w:tabs>
        <w:spacing w:before="67"/>
        <w:ind w:firstLine="701"/>
        <w:jc w:val="center"/>
        <w:rPr>
          <w:rFonts w:ascii="Liberation Serif" w:hAnsi="Liberation Serif"/>
          <w:spacing w:val="1"/>
          <w:u w:val="single"/>
        </w:rPr>
      </w:pP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В рамках Молодежной политики в 2020-2022 годах будет продолжено взаимодействие власти с молодежным объединением и представителями Молодежного совета при Главе муниципального образования поселок Уренгой.</w:t>
      </w: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Представители Молодежного совета и объединения будут продолжать работу по созданию и направлению социально - значимых проектов: «Лазерный пейнтбол», «Поход выходного дня», «Фирменная одежда», «Помощь маломобильным группам граждан».</w:t>
      </w: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 xml:space="preserve">Согласно, бюджетной сметы подпрограммы «Молодежь-будущее Уренгоя», планируется приобретение спортивной формы, делового стиля и дополнительных элементов </w:t>
      </w:r>
      <w:r w:rsidRPr="00356ACA">
        <w:rPr>
          <w:rFonts w:ascii="Liberation Serif" w:eastAsia="Calibri" w:hAnsi="Liberation Serif"/>
          <w:lang w:eastAsia="en-US"/>
        </w:rPr>
        <w:lastRenderedPageBreak/>
        <w:t>фирменного стиля молодежи. Участие в мероприятиях различного уровня (местных, районных, окружных, всероссийских).</w:t>
      </w: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Представителями молодежного совета в 2020 году запланированы следующие мероприятия:</w:t>
      </w:r>
    </w:p>
    <w:p w:rsidR="00E61B02" w:rsidRPr="00356ACA" w:rsidRDefault="00E61B02" w:rsidP="00E61B02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 xml:space="preserve">- по привлечению большего числа не работающей молодежи, которые состоят в Центре занятости населения поселка Уренгой. </w:t>
      </w:r>
    </w:p>
    <w:p w:rsidR="00E61B02" w:rsidRPr="00356ACA" w:rsidRDefault="00E61B02" w:rsidP="00E61B02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 xml:space="preserve">- по активизации работы с семьями и несовершеннолетними, состоящими на учете как </w:t>
      </w:r>
      <w:proofErr w:type="gramStart"/>
      <w:r w:rsidRPr="00356ACA">
        <w:rPr>
          <w:rFonts w:ascii="Liberation Serif" w:eastAsia="Calibri" w:hAnsi="Liberation Serif"/>
          <w:lang w:eastAsia="en-US"/>
        </w:rPr>
        <w:t>социально-опасные семьи и семьи</w:t>
      </w:r>
      <w:proofErr w:type="gramEnd"/>
      <w:r w:rsidRPr="00356ACA">
        <w:rPr>
          <w:rFonts w:ascii="Liberation Serif" w:eastAsia="Calibri" w:hAnsi="Liberation Serif"/>
          <w:lang w:eastAsia="en-US"/>
        </w:rPr>
        <w:t xml:space="preserve"> находящиеся в трудной жизненной ситуации.</w:t>
      </w:r>
    </w:p>
    <w:p w:rsidR="00E61B02" w:rsidRPr="00356ACA" w:rsidRDefault="00E61B02" w:rsidP="00E61B02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- по привлечению индивидуальных предпринимателей малого и среднего бизнеса, для совместной деятельности по вопросу социально-экономического развития муниципального образования поселок Уренгой.</w:t>
      </w:r>
    </w:p>
    <w:p w:rsidR="00E61B02" w:rsidRPr="00356ACA" w:rsidRDefault="00E61B02" w:rsidP="00E61B02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- по продвижению волонтерского движения.</w:t>
      </w:r>
    </w:p>
    <w:p w:rsidR="00E61B02" w:rsidRPr="00356ACA" w:rsidRDefault="00E61B02" w:rsidP="00E61B02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- по участию в наибольшем количестве мероприятиях различного уровня (местных, районных, окружных, всероссийских).</w:t>
      </w: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В 2020 году представителями Молодежного совета будет утвержден план по реализации мероприятий, которые подлежат обязательному исполнению или корректировке, если это будет необходимо. В план будет включено более 20 мероприятий. Это мероприятия различного уровня (местные, районные, окружные, всероссийские), к которым будут привлечено более 800 участников.</w:t>
      </w: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>В план работы Молодежного совета при Главе муниципального образования поселок Уренгой могут вноситься изменения и дополнения в соответствии с решениями о необходимости оперативного решения актуальных вопросов и возникающих проблем в молодежной сфере на территории муниципального образования поселок Уренгой.</w:t>
      </w:r>
    </w:p>
    <w:p w:rsidR="00E61B02" w:rsidRPr="00356ACA" w:rsidRDefault="00E61B02" w:rsidP="00E61B02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 xml:space="preserve">В планах на 2020 - 2022 годы у представителей Молодежного совета запланировано: увеличение количества участий в районных, окружных, всероссийских, региональных фестивалях, конкурсах, </w:t>
      </w:r>
      <w:proofErr w:type="gramStart"/>
      <w:r w:rsidRPr="00356ACA">
        <w:rPr>
          <w:rFonts w:ascii="Liberation Serif" w:eastAsia="Calibri" w:hAnsi="Liberation Serif"/>
          <w:lang w:eastAsia="en-US"/>
        </w:rPr>
        <w:t>праздниках</w:t>
      </w:r>
      <w:proofErr w:type="gramEnd"/>
      <w:r w:rsidRPr="00356ACA">
        <w:rPr>
          <w:rFonts w:ascii="Liberation Serif" w:eastAsia="Calibri" w:hAnsi="Liberation Serif"/>
          <w:lang w:eastAsia="en-US"/>
        </w:rPr>
        <w:t xml:space="preserve"> направленных на укрепление материально-технической базы и проведения мероприятий учреждения культуры, а также увеличение количества написания проектов для участия на получение </w:t>
      </w:r>
      <w:proofErr w:type="spellStart"/>
      <w:r w:rsidRPr="00356ACA">
        <w:rPr>
          <w:rFonts w:ascii="Liberation Serif" w:eastAsia="Calibri" w:hAnsi="Liberation Serif"/>
          <w:lang w:eastAsia="en-US"/>
        </w:rPr>
        <w:t>грантовой</w:t>
      </w:r>
      <w:proofErr w:type="spellEnd"/>
      <w:r w:rsidRPr="00356ACA">
        <w:rPr>
          <w:rFonts w:ascii="Liberation Serif" w:eastAsia="Calibri" w:hAnsi="Liberation Serif"/>
          <w:lang w:eastAsia="en-US"/>
        </w:rPr>
        <w:t xml:space="preserve"> помощи.  </w:t>
      </w:r>
    </w:p>
    <w:p w:rsidR="00D92336" w:rsidRPr="00356ACA" w:rsidRDefault="00D92336" w:rsidP="00635F1A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56ACA">
        <w:rPr>
          <w:rFonts w:ascii="Liberation Serif" w:eastAsia="Calibri" w:hAnsi="Liberation Serif"/>
          <w:lang w:eastAsia="en-US"/>
        </w:rPr>
        <w:t xml:space="preserve">Распоряжением Администрации поселка с 30 сентября 2019 года запущена процедура ликвидации </w:t>
      </w:r>
      <w:r w:rsidR="00A75C50" w:rsidRPr="00356ACA">
        <w:rPr>
          <w:rFonts w:ascii="Liberation Serif" w:hAnsi="Liberation Serif"/>
          <w:lang w:eastAsia="en-US"/>
        </w:rPr>
        <w:t>МБУК «Библиотечно-досуговый центр «Умка»</w:t>
      </w:r>
      <w:r w:rsidRPr="00356ACA">
        <w:rPr>
          <w:rFonts w:ascii="Liberation Serif" w:eastAsia="Calibri" w:hAnsi="Liberation Serif"/>
          <w:lang w:eastAsia="en-US"/>
        </w:rPr>
        <w:t>, учреждение будет ликвидировано с 01 января 2020 года. С 01 января 2020 года учреждение будет осуществлять свою деятельность в составе муниципального бюджетного учреждения культуры «Централизованная библиотечная система муниципального образования Пуровский район».</w:t>
      </w:r>
    </w:p>
    <w:p w:rsidR="003070BD" w:rsidRPr="00356ACA" w:rsidRDefault="003070BD" w:rsidP="003070BD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В 2020 - 2022 годах МБУК «Уренгойский краеведческий музей» продолжит работу над популяризацией культурно-исторического наследия путем внедрения и активного использования традиционных и инновационных форм экспозиционной деятельности, расширяя спектр передвижных и обменных выставочных проектов, как компонента формирования единого социокультурного пространства, укрепления региональной идентичности и формирования культурно-исторического имиджа территории. </w:t>
      </w:r>
    </w:p>
    <w:p w:rsidR="003070BD" w:rsidRPr="00356ACA" w:rsidRDefault="003070BD" w:rsidP="003070BD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Как и в прежние годы, увеличение планируется за счет поисковой деятельности сотрудников, работы по переводу предметов из временного в постоянный фонд хранения, а также за счет камеральной обработки и постановки на учет предметов из прежних поступлений </w:t>
      </w:r>
      <w:proofErr w:type="gramStart"/>
      <w:r w:rsidRPr="00356ACA">
        <w:rPr>
          <w:rFonts w:ascii="Liberation Serif" w:hAnsi="Liberation Serif"/>
          <w:lang w:eastAsia="en-US"/>
        </w:rPr>
        <w:t>и  поступлений</w:t>
      </w:r>
      <w:proofErr w:type="gramEnd"/>
      <w:r w:rsidRPr="00356ACA">
        <w:rPr>
          <w:rFonts w:ascii="Liberation Serif" w:hAnsi="Liberation Serif"/>
          <w:lang w:eastAsia="en-US"/>
        </w:rPr>
        <w:t xml:space="preserve"> изделий прикладного и изобразительного искусства, быта, этнографии, фотографий. Планируемое увеличение к концу 2022 года составит 3% (80 единиц хранения) от показателей 2019 года (2 641 единиц хранения)</w:t>
      </w:r>
    </w:p>
    <w:p w:rsidR="003070BD" w:rsidRPr="00356ACA" w:rsidRDefault="003070BD" w:rsidP="003070BD">
      <w:pPr>
        <w:ind w:firstLine="708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Экспонирование предметов музейного фонда тоже сохранит положительную динамику благодаря стационарным выставочным проектам и передвижным выставкам, количество которых возросло в связи </w:t>
      </w:r>
      <w:proofErr w:type="gramStart"/>
      <w:r w:rsidRPr="00356ACA">
        <w:rPr>
          <w:rFonts w:ascii="Liberation Serif" w:hAnsi="Liberation Serif"/>
          <w:lang w:eastAsia="en-US"/>
        </w:rPr>
        <w:t>с  активным</w:t>
      </w:r>
      <w:proofErr w:type="gramEnd"/>
      <w:r w:rsidRPr="00356ACA">
        <w:rPr>
          <w:rFonts w:ascii="Liberation Serif" w:hAnsi="Liberation Serif"/>
          <w:lang w:eastAsia="en-US"/>
        </w:rPr>
        <w:t xml:space="preserve"> показом музейных предметов на массовых мероприятиях и занятиях в рамках образовательных программ, а также  с использованием сети Интернет на сайте учреждения.</w:t>
      </w:r>
    </w:p>
    <w:p w:rsidR="003070BD" w:rsidRPr="00356ACA" w:rsidRDefault="003070BD" w:rsidP="003070BD">
      <w:pPr>
        <w:ind w:firstLine="708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Увеличение количества выставочных проектов нецелесообразно, так как это отразится на качественном, информационном и образовательном наполнении.  </w:t>
      </w:r>
    </w:p>
    <w:p w:rsidR="003070BD" w:rsidRPr="00356ACA" w:rsidRDefault="003070BD" w:rsidP="003070BD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lastRenderedPageBreak/>
        <w:t xml:space="preserve">Одним из приоритетных направлений в деятельности </w:t>
      </w:r>
      <w:proofErr w:type="gramStart"/>
      <w:r w:rsidRPr="00356ACA">
        <w:rPr>
          <w:rFonts w:ascii="Liberation Serif" w:hAnsi="Liberation Serif"/>
          <w:lang w:eastAsia="en-US"/>
        </w:rPr>
        <w:t>учреждений  музейного</w:t>
      </w:r>
      <w:proofErr w:type="gramEnd"/>
      <w:r w:rsidRPr="00356ACA">
        <w:rPr>
          <w:rFonts w:ascii="Liberation Serif" w:hAnsi="Liberation Serif"/>
          <w:lang w:eastAsia="en-US"/>
        </w:rPr>
        <w:t xml:space="preserve"> типа остается информатизация музейной сферы. Уренгойский краеведческий музей использует современную информационную систему КАМИС, обеспечивающую решение широкого круга музейных задач: учет, хранение и каталогизацию музейных коллекций, учет временных поступлений, а также способствует формированию сводного каталога музейных фондов ЯНАО. На сегодняшний день каталог сформирован на 100%, работа с ним ведется в рабочем порядке (новые поступления в фонды музея проходят регистрацию, </w:t>
      </w:r>
      <w:proofErr w:type="spellStart"/>
      <w:r w:rsidRPr="00356ACA">
        <w:rPr>
          <w:rFonts w:ascii="Liberation Serif" w:hAnsi="Liberation Serif"/>
          <w:lang w:eastAsia="en-US"/>
        </w:rPr>
        <w:t>фотофиксацию</w:t>
      </w:r>
      <w:proofErr w:type="spellEnd"/>
      <w:r w:rsidRPr="00356ACA">
        <w:rPr>
          <w:rFonts w:ascii="Liberation Serif" w:hAnsi="Liberation Serif"/>
          <w:lang w:eastAsia="en-US"/>
        </w:rPr>
        <w:t>, атрибуцию и заносятся в электронный каталог в установленные законодательством о музейном фонде сроки).</w:t>
      </w:r>
    </w:p>
    <w:p w:rsidR="003070BD" w:rsidRPr="00356ACA" w:rsidRDefault="003070BD" w:rsidP="003070BD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Важнейшим условием успешной музейной деятельности является доступность музейных услуг. За 9 месяцев 2019 года </w:t>
      </w:r>
      <w:proofErr w:type="gramStart"/>
      <w:r w:rsidRPr="00356ACA">
        <w:rPr>
          <w:rFonts w:ascii="Liberation Serif" w:hAnsi="Liberation Serif"/>
          <w:lang w:eastAsia="en-US"/>
        </w:rPr>
        <w:t>зарегистрировано  9</w:t>
      </w:r>
      <w:proofErr w:type="gramEnd"/>
      <w:r w:rsidRPr="00356ACA">
        <w:rPr>
          <w:rFonts w:ascii="Liberation Serif" w:hAnsi="Liberation Serif"/>
          <w:lang w:eastAsia="en-US"/>
        </w:rPr>
        <w:t xml:space="preserve"> 740 посещений выставок; за тот же период 2018 года – 9 709 (устойчивая  динамика данного показателя характеризует  интерес населения и гостей поселка к деятельности музея)  в 2020-2022 годах прогнозируется 11 600 посещений. </w:t>
      </w:r>
    </w:p>
    <w:p w:rsidR="003070BD" w:rsidRPr="00356ACA" w:rsidRDefault="003070BD" w:rsidP="003070BD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Рост показателей по всем </w:t>
      </w:r>
      <w:proofErr w:type="gramStart"/>
      <w:r w:rsidRPr="00356ACA">
        <w:rPr>
          <w:rFonts w:ascii="Liberation Serif" w:hAnsi="Liberation Serif"/>
          <w:lang w:eastAsia="en-US"/>
        </w:rPr>
        <w:t>направлениям  означает</w:t>
      </w:r>
      <w:proofErr w:type="gramEnd"/>
      <w:r w:rsidRPr="00356ACA">
        <w:rPr>
          <w:rFonts w:ascii="Liberation Serif" w:hAnsi="Liberation Serif"/>
          <w:lang w:eastAsia="en-US"/>
        </w:rPr>
        <w:t>, что услуги в музейной сфере остаются востребованными формами проведения досуга.</w:t>
      </w:r>
    </w:p>
    <w:p w:rsidR="0063226A" w:rsidRPr="00356ACA" w:rsidRDefault="0063226A" w:rsidP="003A583F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/>
          <w:lang w:eastAsia="en-US"/>
        </w:rPr>
        <w:t xml:space="preserve">Деятельность муниципальных учреждений культуры направлена на реализацию культурной политики в муниципальном образовании поселок Уренгой по обеспечению прав граждан на доступ к культурным ценностям, пользование учреждениями культуры и создание условий для повышения качества жизни, в том числе предоставление жителям </w:t>
      </w:r>
      <w:r w:rsidR="00BF07EE" w:rsidRPr="00356ACA">
        <w:rPr>
          <w:rFonts w:ascii="Liberation Serif" w:hAnsi="Liberation Serif"/>
          <w:lang w:eastAsia="en-US"/>
        </w:rPr>
        <w:t>поселк</w:t>
      </w:r>
      <w:r w:rsidRPr="00356ACA">
        <w:rPr>
          <w:rFonts w:ascii="Liberation Serif" w:hAnsi="Liberation Serif"/>
          <w:lang w:eastAsia="en-US"/>
        </w:rPr>
        <w:t>а качественных культурных услуг, организацию досуга населения.</w:t>
      </w:r>
    </w:p>
    <w:p w:rsidR="00820F5E" w:rsidRPr="00356ACA" w:rsidRDefault="00820F5E" w:rsidP="00820F5E">
      <w:pPr>
        <w:ind w:firstLine="709"/>
        <w:jc w:val="both"/>
        <w:rPr>
          <w:rFonts w:ascii="Liberation Serif" w:hAnsi="Liberation Serif"/>
          <w:lang w:eastAsia="en-US"/>
        </w:rPr>
      </w:pPr>
      <w:r w:rsidRPr="00356ACA">
        <w:rPr>
          <w:rFonts w:ascii="Liberation Serif" w:hAnsi="Liberation Serif" w:cs="Arial"/>
        </w:rPr>
        <w:t>Формирование здорового образа жизни, привлечение к занятиям физической культурой и спортом различных категорий граждан это главная задача в направлении развития физической культуры и спорта.</w:t>
      </w:r>
    </w:p>
    <w:p w:rsidR="00820F5E" w:rsidRPr="00356ACA" w:rsidRDefault="00820F5E" w:rsidP="00820F5E">
      <w:pPr>
        <w:pStyle w:val="msonormal1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МБУ "КСК "Уренгоец" осуществляет свою деятельность с целью содействия сохранению здоровья населения поселка и активному включению граждан в спортивно-оздоровительную, культурно-просветительскую деятельность, направленную на конструктивные преобразования жизни,</w:t>
      </w:r>
      <w:r w:rsidRPr="00356ACA">
        <w:rPr>
          <w:rFonts w:ascii="Liberation Serif" w:hAnsi="Liberation Serif" w:cs="Arial"/>
          <w:sz w:val="16"/>
          <w:szCs w:val="16"/>
          <w:shd w:val="clear" w:color="auto" w:fill="FFFFFF"/>
        </w:rPr>
        <w:t xml:space="preserve"> </w:t>
      </w:r>
      <w:r w:rsidRPr="00356ACA">
        <w:rPr>
          <w:rFonts w:ascii="Liberation Serif" w:hAnsi="Liberation Serif"/>
          <w:color w:val="000000"/>
          <w:shd w:val="clear" w:color="auto" w:fill="FFFFFF"/>
        </w:rPr>
        <w:t>формирование гражданского самосознания и самореализации граждан; профилактика наркомании, алкоголизма, табакокурения и правонарушений в молодежной среде; создание условий для </w:t>
      </w:r>
      <w:r w:rsidRPr="00356ACA">
        <w:rPr>
          <w:rFonts w:ascii="Liberation Serif" w:hAnsi="Liberation Serif"/>
          <w:bCs/>
          <w:color w:val="000000"/>
          <w:shd w:val="clear" w:color="auto" w:fill="FFFFFF"/>
        </w:rPr>
        <w:t>массовых</w:t>
      </w:r>
      <w:r w:rsidRPr="00356ACA">
        <w:rPr>
          <w:rFonts w:ascii="Liberation Serif" w:hAnsi="Liberation Serif"/>
          <w:color w:val="000000"/>
          <w:shd w:val="clear" w:color="auto" w:fill="FFFFFF"/>
        </w:rPr>
        <w:t> занятий физической культурой и </w:t>
      </w:r>
      <w:r w:rsidRPr="00356ACA">
        <w:rPr>
          <w:rFonts w:ascii="Liberation Serif" w:hAnsi="Liberation Serif"/>
          <w:bCs/>
          <w:color w:val="000000"/>
          <w:shd w:val="clear" w:color="auto" w:fill="FFFFFF"/>
        </w:rPr>
        <w:t>спортом взрослого населения,</w:t>
      </w:r>
      <w:r w:rsidRPr="00356ACA">
        <w:rPr>
          <w:rFonts w:ascii="Liberation Serif" w:hAnsi="Liberation Serif"/>
          <w:color w:val="000000"/>
          <w:shd w:val="clear" w:color="auto" w:fill="FFFFFF"/>
        </w:rPr>
        <w:t> детей и подростков.</w:t>
      </w:r>
      <w:r w:rsidRPr="00356ACA">
        <w:rPr>
          <w:rFonts w:ascii="Liberation Serif" w:hAnsi="Liberation Serif"/>
          <w:shd w:val="clear" w:color="auto" w:fill="FFFFFF"/>
        </w:rPr>
        <w:t> </w:t>
      </w:r>
    </w:p>
    <w:p w:rsidR="00F51A80" w:rsidRPr="00356ACA" w:rsidRDefault="00F51A80" w:rsidP="00F51A80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2020 – 2022 годах МБУ «КСК «Уренгоец» продолжит работу по привлечению населения к занятию физической культурой и спортом, пропаганде здорового образа жизни и активного отдыха, повышения массовости занимающихся видами спорта и популяризации видов спорта в поселке Уренгой. Планируется увеличить участие в спортивно-массовых и физкультурно-оздоровительных мероприятиях детей и молодежи, проведение порядка 250 соревнований разного уровня.</w:t>
      </w:r>
    </w:p>
    <w:p w:rsidR="00F51A80" w:rsidRPr="00356ACA" w:rsidRDefault="00F51A80" w:rsidP="00F51A80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На данный </w:t>
      </w:r>
      <w:proofErr w:type="gramStart"/>
      <w:r w:rsidRPr="00356ACA">
        <w:rPr>
          <w:rFonts w:ascii="Liberation Serif" w:hAnsi="Liberation Serif"/>
        </w:rPr>
        <w:t>момент  процент</w:t>
      </w:r>
      <w:proofErr w:type="gramEnd"/>
      <w:r w:rsidRPr="00356ACA">
        <w:rPr>
          <w:rFonts w:ascii="Liberation Serif" w:hAnsi="Liberation Serif"/>
        </w:rPr>
        <w:t xml:space="preserve"> сдачи норм ГТО школьниками и взрослым населением составляет 3,8 % - 375 человек. В 2020-2022 годах планируется работа по повышению сдачи норм ГТО до 11,3 %, что составит 1 125 человек. </w:t>
      </w:r>
    </w:p>
    <w:p w:rsidR="00F51A80" w:rsidRPr="00356ACA" w:rsidRDefault="00F51A80" w:rsidP="00F51A80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Количество занимающихся в спортивных группах планируется увеличить с 628 до 700 человек в течение 3-х лет. Так же планируется повышать спортивное мастерство воспитанников, вследствие чего и возрастёт уровень выездных соревнований на районные, окружные, Всероссийские турниры и соревнования. </w:t>
      </w:r>
    </w:p>
    <w:p w:rsidR="00F51A80" w:rsidRPr="00356ACA" w:rsidRDefault="00F51A80" w:rsidP="00F51A80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Будет проводиться работа с целью увеличения интереса и активной позиции среди предприятий и трудовых коллективов поселка. Результатом данной работы будет привлечение большего количества участников в Спартакиаде трудовых коллективов п. Уренгой. </w:t>
      </w:r>
    </w:p>
    <w:p w:rsidR="00F51A80" w:rsidRPr="00356ACA" w:rsidRDefault="00F51A80" w:rsidP="00F51A80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Запланирована работа в летний период (проведение спортивно-развлекательных мероприятии для детей, посещающих летние оздоровительные площадки) и организация учебно-тренировочных сборов (в летнем лагере Эллада) в количестве 120 человек за данный период.</w:t>
      </w:r>
    </w:p>
    <w:p w:rsidR="00F51A80" w:rsidRPr="00356ACA" w:rsidRDefault="00F51A80" w:rsidP="00F51A80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lastRenderedPageBreak/>
        <w:t xml:space="preserve">Одна из главных задач – это повышение доступности качественного дополнительного образования в области спорта и повышение уровня квалификации тренерского состава (присвоение категорий, участие в семинарах). </w:t>
      </w:r>
    </w:p>
    <w:p w:rsidR="007D1172" w:rsidRPr="00356ACA" w:rsidRDefault="00817F62" w:rsidP="001B7FD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/>
        <w:jc w:val="both"/>
        <w:rPr>
          <w:rFonts w:ascii="Liberation Serif" w:hAnsi="Liberation Serif"/>
          <w:spacing w:val="-1"/>
        </w:rPr>
      </w:pPr>
      <w:r w:rsidRPr="00356ACA">
        <w:rPr>
          <w:rFonts w:ascii="Liberation Serif" w:hAnsi="Liberation Serif"/>
          <w:spacing w:val="-1"/>
        </w:rPr>
        <w:t xml:space="preserve"> </w:t>
      </w:r>
    </w:p>
    <w:p w:rsidR="001024FB" w:rsidRPr="00356ACA" w:rsidRDefault="004045C3" w:rsidP="00B73CB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 w:hanging="7"/>
        <w:jc w:val="center"/>
        <w:rPr>
          <w:rFonts w:ascii="Liberation Serif" w:hAnsi="Liberation Serif"/>
          <w:b/>
          <w:spacing w:val="-1"/>
        </w:rPr>
      </w:pPr>
      <w:r w:rsidRPr="00356ACA">
        <w:rPr>
          <w:rFonts w:ascii="Liberation Serif" w:hAnsi="Liberation Serif"/>
          <w:b/>
          <w:spacing w:val="-1"/>
        </w:rPr>
        <w:t xml:space="preserve">9. </w:t>
      </w:r>
      <w:r w:rsidR="0020696B" w:rsidRPr="00356ACA">
        <w:rPr>
          <w:rFonts w:ascii="Liberation Serif" w:hAnsi="Liberation Serif"/>
          <w:b/>
          <w:spacing w:val="-1"/>
        </w:rPr>
        <w:t>Жил</w:t>
      </w:r>
      <w:r w:rsidR="001024FB" w:rsidRPr="00356ACA">
        <w:rPr>
          <w:rFonts w:ascii="Liberation Serif" w:hAnsi="Liberation Serif"/>
          <w:b/>
          <w:spacing w:val="-1"/>
        </w:rPr>
        <w:t>ищная политика</w:t>
      </w:r>
    </w:p>
    <w:p w:rsidR="0082033F" w:rsidRPr="00356ACA" w:rsidRDefault="0082033F" w:rsidP="001024F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 w:firstLine="833"/>
        <w:jc w:val="both"/>
        <w:rPr>
          <w:rFonts w:ascii="Liberation Serif" w:hAnsi="Liberation Serif"/>
          <w:spacing w:val="-1"/>
        </w:rPr>
      </w:pP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В 2020 - 2022 годах в сфере жилищной политики планируется: 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участие граждан поселка Уренгой во всех федеральных окружных, муниципальных программах, подпрограммах и мероприятиях;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- переселение аварийных домов по </w:t>
      </w:r>
      <w:proofErr w:type="gramStart"/>
      <w:r w:rsidRPr="00356ACA">
        <w:rPr>
          <w:rFonts w:ascii="Liberation Serif" w:hAnsi="Liberation Serif"/>
        </w:rPr>
        <w:t>программе  Развитие</w:t>
      </w:r>
      <w:proofErr w:type="gramEnd"/>
      <w:r w:rsidRPr="00356ACA">
        <w:rPr>
          <w:rFonts w:ascii="Liberation Serif" w:hAnsi="Liberation Serif"/>
        </w:rPr>
        <w:t xml:space="preserve"> застроенной территории;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заселение маневренного жилищного фонда;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- постановка на учет граждан, нуждающихся в получении жилья по договору найма жилого </w:t>
      </w:r>
      <w:proofErr w:type="gramStart"/>
      <w:r w:rsidRPr="00356ACA">
        <w:rPr>
          <w:rFonts w:ascii="Liberation Serif" w:hAnsi="Liberation Serif"/>
        </w:rPr>
        <w:t>помещения  в</w:t>
      </w:r>
      <w:proofErr w:type="gramEnd"/>
      <w:r w:rsidRPr="00356ACA">
        <w:rPr>
          <w:rFonts w:ascii="Liberation Serif" w:hAnsi="Liberation Serif"/>
        </w:rPr>
        <w:t xml:space="preserve"> наемных домах;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постановка на учет, а также перерегистрация граждан, состоящих на учете нуждающихся в жилых помещениях, предоставляемых по договору социального найма;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проведение заявочных кампаний на участие граждан в программных мероприятиях;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завершение работы, в целом, по заключению договоров социального найма квартир муниципального жилищного фонда;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- проведение разъяснительной работы среди населения, в средствах массовой информации, по участию в программных мероприятиях.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Федеральная программа по «Обеспечению жильем молодых семей» - на учете состоит - 17 семей. В 2020-2021 годах планируется обеспечить – 5 семей.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Мероприятия по переселению граждан из аварийного жилищного фонда непригодного для проживания: 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- переселение граждан, проживающих в аварийном жилье в маневренный жилищный фонд, в 2020 год планируется переселить 6 семей;  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- переселение </w:t>
      </w:r>
      <w:proofErr w:type="gramStart"/>
      <w:r w:rsidRPr="00356ACA">
        <w:rPr>
          <w:rFonts w:ascii="Liberation Serif" w:hAnsi="Liberation Serif"/>
        </w:rPr>
        <w:t>граждан</w:t>
      </w:r>
      <w:proofErr w:type="gramEnd"/>
      <w:r w:rsidRPr="00356ACA">
        <w:rPr>
          <w:rFonts w:ascii="Liberation Serif" w:hAnsi="Liberation Serif"/>
        </w:rPr>
        <w:t xml:space="preserve"> проживающих в аварийных жилых домах в 2020-2021 годах планируется обеспечить – 280 семей.</w:t>
      </w:r>
    </w:p>
    <w:p w:rsidR="00AC0D5C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списках граждан по предоставлению социальных выплат на приобретение жилья гражданам, имеющим право на получение средств федерального бюджета, состоящих на учете нуждающихся, по состоянию на 01.03.2005 (инвалиды, участники боевых действий) состоит 1 семья.</w:t>
      </w:r>
    </w:p>
    <w:p w:rsidR="006179E2" w:rsidRPr="00356ACA" w:rsidRDefault="00AC0D5C" w:rsidP="00AC0D5C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Всего в поселке семьи, имеющие инвалидов, состоят на учете в поселковой очереди – 8 семей, имеют федеральную льготу – 1 семья. В 2020 году планируется обеспечить жильем 2 семьи.</w:t>
      </w:r>
    </w:p>
    <w:p w:rsidR="00132BD8" w:rsidRPr="00356ACA" w:rsidRDefault="00CC0518" w:rsidP="00560922">
      <w:pPr>
        <w:shd w:val="clear" w:color="auto" w:fill="FFFFFF"/>
        <w:ind w:left="60" w:firstLine="64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            </w:t>
      </w:r>
    </w:p>
    <w:p w:rsidR="007A6C29" w:rsidRPr="00356ACA" w:rsidRDefault="004045C3" w:rsidP="00132BD8">
      <w:pPr>
        <w:shd w:val="clear" w:color="auto" w:fill="FFFFFF"/>
        <w:ind w:left="60" w:firstLine="649"/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 xml:space="preserve">10. </w:t>
      </w:r>
      <w:r w:rsidR="007A6C29" w:rsidRPr="00356ACA">
        <w:rPr>
          <w:rFonts w:ascii="Liberation Serif" w:hAnsi="Liberation Serif"/>
          <w:b/>
        </w:rPr>
        <w:t>Бюджет муниципального образования поселок Уренгой</w:t>
      </w:r>
    </w:p>
    <w:p w:rsidR="007A6C29" w:rsidRPr="00356ACA" w:rsidRDefault="007A6C29" w:rsidP="007A6C29">
      <w:pPr>
        <w:jc w:val="center"/>
        <w:rPr>
          <w:rFonts w:ascii="Liberation Serif" w:hAnsi="Liberation Serif"/>
          <w:b/>
        </w:rPr>
      </w:pPr>
    </w:p>
    <w:p w:rsidR="007A6C29" w:rsidRPr="00356ACA" w:rsidRDefault="007A6C29" w:rsidP="007A6C2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Прогноз доходов бюджета муниципального образования поселок Уренгой на 20</w:t>
      </w:r>
      <w:r w:rsidR="003070BD" w:rsidRPr="00356ACA">
        <w:rPr>
          <w:rFonts w:ascii="Liberation Serif" w:hAnsi="Liberation Serif"/>
        </w:rPr>
        <w:t>20</w:t>
      </w:r>
      <w:r w:rsidRPr="00356ACA">
        <w:rPr>
          <w:rFonts w:ascii="Liberation Serif" w:hAnsi="Liberation Serif"/>
        </w:rPr>
        <w:t>− 202</w:t>
      </w:r>
      <w:r w:rsidR="003070BD" w:rsidRPr="00356ACA">
        <w:rPr>
          <w:rFonts w:ascii="Liberation Serif" w:hAnsi="Liberation Serif"/>
        </w:rPr>
        <w:t>2</w:t>
      </w:r>
      <w:r w:rsidRPr="00356ACA">
        <w:rPr>
          <w:rFonts w:ascii="Liberation Serif" w:hAnsi="Liberation Serif"/>
        </w:rPr>
        <w:t xml:space="preserve"> годы сформирован с учетом основных направлений налог</w:t>
      </w:r>
      <w:r w:rsidR="003070BD" w:rsidRPr="00356ACA">
        <w:rPr>
          <w:rFonts w:ascii="Liberation Serif" w:hAnsi="Liberation Serif"/>
        </w:rPr>
        <w:t>овой и бюджетной политики на 2020</w:t>
      </w:r>
      <w:r w:rsidRPr="00356ACA">
        <w:rPr>
          <w:rFonts w:ascii="Liberation Serif" w:hAnsi="Liberation Serif"/>
        </w:rPr>
        <w:t xml:space="preserve"> год и на плановый период 20</w:t>
      </w:r>
      <w:r w:rsidR="003070BD" w:rsidRPr="00356ACA">
        <w:rPr>
          <w:rFonts w:ascii="Liberation Serif" w:hAnsi="Liberation Serif"/>
        </w:rPr>
        <w:t>21</w:t>
      </w:r>
      <w:r w:rsidRPr="00356ACA">
        <w:rPr>
          <w:rFonts w:ascii="Liberation Serif" w:hAnsi="Liberation Serif"/>
        </w:rPr>
        <w:t xml:space="preserve"> и 202</w:t>
      </w:r>
      <w:r w:rsidR="003070BD" w:rsidRPr="00356ACA">
        <w:rPr>
          <w:rFonts w:ascii="Liberation Serif" w:hAnsi="Liberation Serif"/>
        </w:rPr>
        <w:t>2</w:t>
      </w:r>
      <w:r w:rsidRPr="00356ACA">
        <w:rPr>
          <w:rFonts w:ascii="Liberation Serif" w:hAnsi="Liberation Serif"/>
        </w:rPr>
        <w:t xml:space="preserve"> годов.</w:t>
      </w:r>
    </w:p>
    <w:p w:rsidR="007A6C29" w:rsidRPr="00356ACA" w:rsidRDefault="007A6C29" w:rsidP="007A6C29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Расходы бюджета муниципального образования поселок Уренгой на 20</w:t>
      </w:r>
      <w:r w:rsidR="003070BD" w:rsidRPr="00356ACA">
        <w:rPr>
          <w:rFonts w:ascii="Liberation Serif" w:hAnsi="Liberation Serif"/>
        </w:rPr>
        <w:t>20</w:t>
      </w:r>
      <w:r w:rsidRPr="00356ACA">
        <w:rPr>
          <w:rFonts w:ascii="Liberation Serif" w:hAnsi="Liberation Serif"/>
        </w:rPr>
        <w:t xml:space="preserve"> − 202</w:t>
      </w:r>
      <w:r w:rsidR="003070BD" w:rsidRPr="00356ACA">
        <w:rPr>
          <w:rFonts w:ascii="Liberation Serif" w:hAnsi="Liberation Serif"/>
        </w:rPr>
        <w:t>2</w:t>
      </w:r>
      <w:r w:rsidRPr="00356ACA">
        <w:rPr>
          <w:rFonts w:ascii="Liberation Serif" w:hAnsi="Liberation Serif"/>
        </w:rPr>
        <w:t xml:space="preserve"> годы определены исходя из установленных приоритетов социально-экономической политики в рамках доходных возможностей бюджета. </w:t>
      </w:r>
    </w:p>
    <w:p w:rsidR="007A6C29" w:rsidRPr="00356ACA" w:rsidRDefault="007A6C29" w:rsidP="007A6C29">
      <w:pPr>
        <w:widowControl w:val="0"/>
        <w:adjustRightInd w:val="0"/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процессе исполнения бюджета муниципального о</w:t>
      </w:r>
      <w:r w:rsidR="003070BD" w:rsidRPr="00356ACA">
        <w:rPr>
          <w:rFonts w:ascii="Liberation Serif" w:hAnsi="Liberation Serif"/>
        </w:rPr>
        <w:t>бразования поселок Уренгой в 2020</w:t>
      </w:r>
      <w:r w:rsidR="00D01F24" w:rsidRPr="00356ACA">
        <w:rPr>
          <w:rFonts w:ascii="Liberation Serif" w:hAnsi="Liberation Serif"/>
        </w:rPr>
        <w:t xml:space="preserve"> году и плановом периоде 202</w:t>
      </w:r>
      <w:r w:rsidR="003070BD" w:rsidRPr="00356ACA">
        <w:rPr>
          <w:rFonts w:ascii="Liberation Serif" w:hAnsi="Liberation Serif"/>
        </w:rPr>
        <w:t>1</w:t>
      </w:r>
      <w:r w:rsidRPr="00356ACA">
        <w:rPr>
          <w:rFonts w:ascii="Liberation Serif" w:hAnsi="Liberation Serif"/>
        </w:rPr>
        <w:t xml:space="preserve"> и 202</w:t>
      </w:r>
      <w:r w:rsidR="003070BD" w:rsidRPr="00356ACA">
        <w:rPr>
          <w:rFonts w:ascii="Liberation Serif" w:hAnsi="Liberation Serif"/>
        </w:rPr>
        <w:t>2</w:t>
      </w:r>
      <w:r w:rsidRPr="00356ACA">
        <w:rPr>
          <w:rFonts w:ascii="Liberation Serif" w:hAnsi="Liberation Serif"/>
        </w:rPr>
        <w:t xml:space="preserve"> годов, как и в предыдущие периоды, будет обеспечиваться приоритетность расходов социального характера, направленных на создание и поддержание комфортных условий для жизни и благополучия граждан, проживающих на территории муниципального образования поселок Уренгой.</w:t>
      </w:r>
    </w:p>
    <w:p w:rsidR="009203E5" w:rsidRDefault="009203E5" w:rsidP="007A6C29">
      <w:pPr>
        <w:widowControl w:val="0"/>
        <w:adjustRightInd w:val="0"/>
        <w:ind w:firstLine="709"/>
        <w:jc w:val="center"/>
        <w:rPr>
          <w:rFonts w:ascii="Liberation Serif" w:hAnsi="Liberation Serif"/>
          <w:color w:val="FF0000"/>
        </w:rPr>
      </w:pPr>
    </w:p>
    <w:p w:rsidR="00C4765B" w:rsidRDefault="00C4765B" w:rsidP="007A6C29">
      <w:pPr>
        <w:widowControl w:val="0"/>
        <w:adjustRightInd w:val="0"/>
        <w:ind w:firstLine="709"/>
        <w:jc w:val="center"/>
        <w:rPr>
          <w:rFonts w:ascii="Liberation Serif" w:hAnsi="Liberation Serif"/>
          <w:color w:val="FF0000"/>
        </w:rPr>
      </w:pPr>
    </w:p>
    <w:p w:rsidR="00C4765B" w:rsidRDefault="00C4765B" w:rsidP="007A6C29">
      <w:pPr>
        <w:widowControl w:val="0"/>
        <w:adjustRightInd w:val="0"/>
        <w:ind w:firstLine="709"/>
        <w:jc w:val="center"/>
        <w:rPr>
          <w:rFonts w:ascii="Liberation Serif" w:hAnsi="Liberation Serif"/>
          <w:color w:val="FF0000"/>
        </w:rPr>
      </w:pPr>
    </w:p>
    <w:p w:rsidR="00C4765B" w:rsidRPr="00356ACA" w:rsidRDefault="00C4765B" w:rsidP="007A6C29">
      <w:pPr>
        <w:widowControl w:val="0"/>
        <w:adjustRightInd w:val="0"/>
        <w:ind w:firstLine="709"/>
        <w:jc w:val="center"/>
        <w:rPr>
          <w:rFonts w:ascii="Liberation Serif" w:hAnsi="Liberation Serif"/>
          <w:color w:val="FF0000"/>
        </w:rPr>
      </w:pPr>
    </w:p>
    <w:p w:rsidR="007A6C29" w:rsidRPr="00356ACA" w:rsidRDefault="007A6C29" w:rsidP="007A6C29">
      <w:pPr>
        <w:widowControl w:val="0"/>
        <w:adjustRightInd w:val="0"/>
        <w:ind w:firstLine="709"/>
        <w:jc w:val="center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lastRenderedPageBreak/>
        <w:t>Бюджет муниципального образования поселок Уренгой</w:t>
      </w:r>
    </w:p>
    <w:tbl>
      <w:tblPr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"/>
        <w:gridCol w:w="3670"/>
        <w:gridCol w:w="1134"/>
        <w:gridCol w:w="993"/>
        <w:gridCol w:w="1134"/>
        <w:gridCol w:w="992"/>
        <w:gridCol w:w="993"/>
      </w:tblGrid>
      <w:tr w:rsidR="007A6C29" w:rsidRPr="00356ACA" w:rsidTr="00E77768">
        <w:trPr>
          <w:trHeight w:val="301"/>
          <w:tblHeader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Текущий год (оценка)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Плановый период</w:t>
            </w:r>
          </w:p>
        </w:tc>
      </w:tr>
      <w:tr w:rsidR="007A6C29" w:rsidRPr="00356ACA" w:rsidTr="00E77768">
        <w:trPr>
          <w:trHeight w:val="488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Очередной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 xml:space="preserve">первый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 xml:space="preserve">второй год </w:t>
            </w:r>
          </w:p>
        </w:tc>
      </w:tr>
      <w:tr w:rsidR="007A6C29" w:rsidRPr="00356ACA" w:rsidTr="00E77768">
        <w:trPr>
          <w:trHeight w:val="286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132BD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201</w:t>
            </w:r>
            <w:r w:rsidR="00132BD8" w:rsidRPr="00356ACA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132BD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20</w:t>
            </w:r>
            <w:r w:rsidR="00132BD8" w:rsidRPr="00356ACA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132BD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20</w:t>
            </w:r>
            <w:r w:rsidR="00AB3DC4" w:rsidRPr="00356ACA">
              <w:rPr>
                <w:rFonts w:ascii="Liberation Serif" w:hAnsi="Liberation Serif"/>
                <w:sz w:val="20"/>
                <w:szCs w:val="20"/>
              </w:rPr>
              <w:t>2</w:t>
            </w:r>
            <w:r w:rsidR="00132BD8" w:rsidRPr="00356ACA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132BD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202</w:t>
            </w:r>
            <w:r w:rsidR="00132BD8" w:rsidRPr="00356ACA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</w:tr>
      <w:tr w:rsidR="007A6C29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7A6C29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342C41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</w:t>
            </w:r>
            <w:r w:rsidR="007A6C29"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F86293" w:rsidP="00AB3DC4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547 141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F8629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446 727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F8629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344 856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F8629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352 194</w:t>
            </w:r>
          </w:p>
        </w:tc>
      </w:tr>
      <w:tr w:rsidR="007A6C29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342C41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</w:t>
            </w:r>
            <w:r w:rsidR="007A6C29"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6842B3" w:rsidP="000B4B4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51 938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47 033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49 051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51 106</w:t>
            </w:r>
          </w:p>
        </w:tc>
      </w:tr>
      <w:tr w:rsidR="007A6C29" w:rsidRPr="00356ACA" w:rsidTr="00E77768">
        <w:trPr>
          <w:trHeight w:val="3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7A6C29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Налоговые 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342C41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</w:t>
            </w:r>
            <w:r w:rsidR="007A6C29"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38 433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39 714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41 741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43 967</w:t>
            </w:r>
          </w:p>
        </w:tc>
      </w:tr>
      <w:tr w:rsidR="007A6C29" w:rsidRPr="00356ACA" w:rsidTr="00E77768">
        <w:trPr>
          <w:trHeight w:val="1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C29" w:rsidRPr="00356ACA" w:rsidRDefault="007A6C29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3E0D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31 424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32 277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33 148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34 043</w:t>
            </w:r>
          </w:p>
        </w:tc>
      </w:tr>
      <w:tr w:rsidR="00E94AA1" w:rsidRPr="00356ACA" w:rsidTr="00E77768">
        <w:trPr>
          <w:trHeight w:val="25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3E0D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5 138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5 523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6 633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7 919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3E0D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1 385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1 422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3E0D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327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94AA1" w:rsidP="003E0D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3E0D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5022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5022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5022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256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0B4B4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13 505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7 319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7 310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7 139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502 357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399 694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295 805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301 088</w:t>
            </w:r>
          </w:p>
        </w:tc>
      </w:tr>
      <w:tr w:rsidR="00E94AA1" w:rsidRPr="00356ACA" w:rsidTr="00E77768">
        <w:trPr>
          <w:trHeight w:val="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E94AA1" w:rsidRPr="00356ACA" w:rsidTr="00E77768">
        <w:trPr>
          <w:trHeight w:val="4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дотации из бюджета субъекта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161 760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171 842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189 286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6842B3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194 553</w:t>
            </w:r>
          </w:p>
        </w:tc>
      </w:tr>
      <w:tr w:rsidR="00E5022C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22C" w:rsidRPr="00356ACA" w:rsidRDefault="00E5022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2C" w:rsidRPr="00356ACA" w:rsidRDefault="00E5022C" w:rsidP="007A6C29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2C" w:rsidRPr="00356ACA" w:rsidRDefault="00E5022C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2C" w:rsidRPr="00356ACA" w:rsidRDefault="006842B3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564 336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2C" w:rsidRPr="00356ACA" w:rsidRDefault="006842B3" w:rsidP="00A503E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446 727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2C" w:rsidRPr="00356ACA" w:rsidRDefault="006842B3" w:rsidP="00A503E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344 856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2C" w:rsidRPr="00356ACA" w:rsidRDefault="006842B3" w:rsidP="00A503E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352 194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C21724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75 644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70 455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69 823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880DDC" w:rsidP="00FE478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70 034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1 719</w:t>
            </w:r>
          </w:p>
        </w:tc>
      </w:tr>
      <w:tr w:rsidR="00E94AA1" w:rsidRPr="00356ACA" w:rsidTr="00E77768">
        <w:trPr>
          <w:trHeight w:val="4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4 344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4 344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4 344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51 732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154 404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44 333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45 619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337 452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4C57B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132 418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4C57B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131 222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880DDC" w:rsidP="004C57B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131 315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1 025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620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22 104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7 718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7 119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6C16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30 423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E931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31 643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315D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34 075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34 075</w:t>
            </w:r>
          </w:p>
        </w:tc>
      </w:tr>
      <w:tr w:rsidR="00E94AA1" w:rsidRPr="00356ACA" w:rsidTr="00E7776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A1" w:rsidRPr="00356ACA" w:rsidRDefault="00E94AA1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F9068B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43 202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44 296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45 066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1" w:rsidRPr="00356ACA" w:rsidRDefault="00356ACA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45 066</w:t>
            </w:r>
          </w:p>
        </w:tc>
      </w:tr>
      <w:tr w:rsidR="00FE4782" w:rsidRPr="00356ACA" w:rsidTr="00E77768">
        <w:trPr>
          <w:trHeight w:val="5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FE4782" w:rsidP="00FE61BB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FE4782" w:rsidP="00A503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FE4782" w:rsidP="00E94AA1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356ACA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5 959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2" w:rsidRPr="00356ACA" w:rsidRDefault="00356ACA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12 283</w:t>
            </w:r>
          </w:p>
        </w:tc>
      </w:tr>
      <w:tr w:rsidR="00FE4782" w:rsidRPr="00356ACA" w:rsidTr="00E77768">
        <w:trPr>
          <w:trHeight w:val="5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82" w:rsidRPr="00356ACA" w:rsidRDefault="00FE4782" w:rsidP="00FE61BB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Дефицит (-), профицит (+) бюджета поселка Уренгой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82" w:rsidRPr="00356ACA" w:rsidRDefault="00F9068B" w:rsidP="00E94AA1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-10 041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82" w:rsidRPr="00356ACA" w:rsidRDefault="00FE4782" w:rsidP="005A50A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356ACA">
              <w:rPr>
                <w:rFonts w:ascii="Liberation Serif" w:hAnsi="Liberation Serif"/>
                <w:b/>
                <w:bCs/>
                <w:sz w:val="20"/>
                <w:szCs w:val="20"/>
              </w:rPr>
              <w:t>0</w:t>
            </w:r>
          </w:p>
        </w:tc>
      </w:tr>
    </w:tbl>
    <w:p w:rsidR="009203E5" w:rsidRPr="00356ACA" w:rsidRDefault="009203E5" w:rsidP="009203E5">
      <w:pPr>
        <w:pStyle w:val="a5"/>
        <w:rPr>
          <w:rFonts w:ascii="Liberation Serif" w:hAnsi="Liberation Serif"/>
        </w:rPr>
      </w:pPr>
    </w:p>
    <w:p w:rsidR="005B6C8B" w:rsidRPr="00356ACA" w:rsidRDefault="009203E5" w:rsidP="009203E5">
      <w:pPr>
        <w:pStyle w:val="a5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Бюджет муниципального образования поселок Уренгой на 2020 год и плановый период 2021 и 2022 годов запланирован в рамка муниципальной программы «Повышение качества жизни населения муниципального образования поселок Уренгой». Муниципальная программа включает в себя четыре подпрограммы</w:t>
      </w:r>
      <w:r w:rsidR="005B6C8B" w:rsidRPr="00356ACA">
        <w:rPr>
          <w:rFonts w:ascii="Liberation Serif" w:hAnsi="Liberation Serif"/>
        </w:rPr>
        <w:t>:</w:t>
      </w:r>
    </w:p>
    <w:p w:rsidR="005B6C8B" w:rsidRPr="00356ACA" w:rsidRDefault="005B6C8B" w:rsidP="005B6C8B">
      <w:pPr>
        <w:pStyle w:val="a5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1. Подпрограмма «Развитие муниципальной политики и совершенствование муниципального управления»;</w:t>
      </w:r>
    </w:p>
    <w:p w:rsidR="005B6C8B" w:rsidRPr="00356ACA" w:rsidRDefault="005B6C8B" w:rsidP="005B6C8B">
      <w:pPr>
        <w:pStyle w:val="a5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2. Подпрограмма «Развитие жилищно-коммунального хозяйства, дорожного хозяйства и транспортной инфраструктуры»;</w:t>
      </w:r>
    </w:p>
    <w:p w:rsidR="005B6C8B" w:rsidRPr="00356ACA" w:rsidRDefault="005B6C8B" w:rsidP="005B6C8B">
      <w:pPr>
        <w:pStyle w:val="a5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3. Подпрограмма «Развитие социальной сферы»;</w:t>
      </w:r>
    </w:p>
    <w:p w:rsidR="009203E5" w:rsidRPr="00356ACA" w:rsidRDefault="005B6C8B" w:rsidP="005B6C8B">
      <w:pPr>
        <w:pStyle w:val="a5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4. Подпрограмма «Обеспечение реализации муниципальной программы»</w:t>
      </w:r>
      <w:r w:rsidR="009203E5" w:rsidRPr="00356ACA">
        <w:rPr>
          <w:rFonts w:ascii="Liberation Serif" w:hAnsi="Liberation Serif"/>
        </w:rPr>
        <w:t>.</w:t>
      </w:r>
    </w:p>
    <w:p w:rsidR="009203E5" w:rsidRPr="00637C5C" w:rsidRDefault="009203E5" w:rsidP="009203E5">
      <w:pPr>
        <w:pStyle w:val="a5"/>
        <w:rPr>
          <w:rFonts w:ascii="Liberation Serif" w:hAnsi="Liberation Serif"/>
        </w:rPr>
      </w:pPr>
      <w:r w:rsidRPr="00637C5C">
        <w:rPr>
          <w:rFonts w:ascii="Liberation Serif" w:hAnsi="Liberation Serif"/>
        </w:rPr>
        <w:t>На реализаци</w:t>
      </w:r>
      <w:r w:rsidR="00356ACA" w:rsidRPr="00637C5C">
        <w:rPr>
          <w:rFonts w:ascii="Liberation Serif" w:hAnsi="Liberation Serif"/>
        </w:rPr>
        <w:t>ю муниципальной программы на 2020</w:t>
      </w:r>
      <w:r w:rsidRPr="00637C5C">
        <w:rPr>
          <w:rFonts w:ascii="Liberation Serif" w:hAnsi="Liberation Serif"/>
        </w:rPr>
        <w:t xml:space="preserve"> год запланировано </w:t>
      </w:r>
      <w:r w:rsidR="00356ACA" w:rsidRPr="00637C5C">
        <w:rPr>
          <w:rFonts w:ascii="Liberation Serif" w:hAnsi="Liberation Serif"/>
        </w:rPr>
        <w:t>444 525</w:t>
      </w:r>
      <w:r w:rsidRPr="00637C5C">
        <w:rPr>
          <w:rFonts w:ascii="Liberation Serif" w:hAnsi="Liberation Serif"/>
        </w:rPr>
        <w:t xml:space="preserve"> тыс. рублей, это 99</w:t>
      </w:r>
      <w:r w:rsidR="00637C5C" w:rsidRPr="00637C5C">
        <w:rPr>
          <w:rFonts w:ascii="Liberation Serif" w:hAnsi="Liberation Serif"/>
        </w:rPr>
        <w:t>,5</w:t>
      </w:r>
      <w:r w:rsidRPr="00637C5C">
        <w:rPr>
          <w:rFonts w:ascii="Liberation Serif" w:hAnsi="Liberation Serif"/>
        </w:rPr>
        <w:t>% бюджета поселка. Не</w:t>
      </w:r>
      <w:r w:rsidR="00637C5C" w:rsidRPr="00637C5C">
        <w:rPr>
          <w:rFonts w:ascii="Liberation Serif" w:hAnsi="Liberation Serif"/>
        </w:rPr>
        <w:t>программные расходы составляют 0,5</w:t>
      </w:r>
      <w:r w:rsidRPr="00637C5C">
        <w:rPr>
          <w:rFonts w:ascii="Liberation Serif" w:hAnsi="Liberation Serif"/>
        </w:rPr>
        <w:t xml:space="preserve">% или 2 </w:t>
      </w:r>
      <w:r w:rsidR="00637C5C" w:rsidRPr="00637C5C">
        <w:rPr>
          <w:rFonts w:ascii="Liberation Serif" w:hAnsi="Liberation Serif"/>
        </w:rPr>
        <w:t>202</w:t>
      </w:r>
      <w:r w:rsidRPr="00637C5C">
        <w:rPr>
          <w:rFonts w:ascii="Liberation Serif" w:hAnsi="Liberation Serif"/>
        </w:rPr>
        <w:t xml:space="preserve"> тыс. рублей.</w:t>
      </w:r>
    </w:p>
    <w:p w:rsidR="009203E5" w:rsidRPr="00637C5C" w:rsidRDefault="009203E5" w:rsidP="009203E5">
      <w:pPr>
        <w:pStyle w:val="a5"/>
        <w:rPr>
          <w:rFonts w:ascii="Liberation Serif" w:hAnsi="Liberation Serif"/>
        </w:rPr>
      </w:pPr>
      <w:r w:rsidRPr="00637C5C">
        <w:rPr>
          <w:rFonts w:ascii="Liberation Serif" w:hAnsi="Liberation Serif"/>
        </w:rPr>
        <w:lastRenderedPageBreak/>
        <w:t>На реализацию муниципальной программы на 20</w:t>
      </w:r>
      <w:r w:rsidR="00637C5C" w:rsidRPr="00637C5C">
        <w:rPr>
          <w:rFonts w:ascii="Liberation Serif" w:hAnsi="Liberation Serif"/>
        </w:rPr>
        <w:t>2</w:t>
      </w:r>
      <w:r w:rsidRPr="00637C5C">
        <w:rPr>
          <w:rFonts w:ascii="Liberation Serif" w:hAnsi="Liberation Serif"/>
        </w:rPr>
        <w:t xml:space="preserve">1 год запланировано </w:t>
      </w:r>
      <w:r w:rsidR="00637C5C" w:rsidRPr="00637C5C">
        <w:rPr>
          <w:rFonts w:ascii="Liberation Serif" w:hAnsi="Liberation Serif"/>
        </w:rPr>
        <w:t>334 540 тыс. рублей, это 97</w:t>
      </w:r>
      <w:r w:rsidRPr="00637C5C">
        <w:rPr>
          <w:rFonts w:ascii="Liberation Serif" w:hAnsi="Liberation Serif"/>
        </w:rPr>
        <w:t xml:space="preserve">% бюджета поселка. Непрограммные расходы составляют </w:t>
      </w:r>
      <w:r w:rsidR="00765E79">
        <w:rPr>
          <w:rFonts w:ascii="Liberation Serif" w:hAnsi="Liberation Serif"/>
        </w:rPr>
        <w:t>4 357</w:t>
      </w:r>
      <w:r w:rsidRPr="00637C5C">
        <w:rPr>
          <w:rFonts w:ascii="Liberation Serif" w:hAnsi="Liberation Serif"/>
        </w:rPr>
        <w:t xml:space="preserve"> тыс. рублей. Условно утверждаемые расходы 5 </w:t>
      </w:r>
      <w:r w:rsidR="00637C5C" w:rsidRPr="00637C5C">
        <w:rPr>
          <w:rFonts w:ascii="Liberation Serif" w:hAnsi="Liberation Serif"/>
        </w:rPr>
        <w:t>959</w:t>
      </w:r>
      <w:r w:rsidRPr="00637C5C">
        <w:rPr>
          <w:rFonts w:ascii="Liberation Serif" w:hAnsi="Liberation Serif"/>
        </w:rPr>
        <w:t xml:space="preserve"> тыс. рублей.</w:t>
      </w:r>
    </w:p>
    <w:p w:rsidR="009203E5" w:rsidRPr="00765E79" w:rsidRDefault="009203E5" w:rsidP="009203E5">
      <w:pPr>
        <w:pStyle w:val="a5"/>
        <w:rPr>
          <w:rFonts w:ascii="Liberation Serif" w:hAnsi="Liberation Serif"/>
        </w:rPr>
      </w:pPr>
      <w:r w:rsidRPr="00765E79">
        <w:rPr>
          <w:rFonts w:ascii="Liberation Serif" w:hAnsi="Liberation Serif"/>
        </w:rPr>
        <w:t>На реализацию муниципальной программы на 20</w:t>
      </w:r>
      <w:r w:rsidR="00637C5C" w:rsidRPr="00765E79">
        <w:rPr>
          <w:rFonts w:ascii="Liberation Serif" w:hAnsi="Liberation Serif"/>
        </w:rPr>
        <w:t>22</w:t>
      </w:r>
      <w:r w:rsidRPr="00765E79">
        <w:rPr>
          <w:rFonts w:ascii="Liberation Serif" w:hAnsi="Liberation Serif"/>
        </w:rPr>
        <w:t xml:space="preserve"> год запланировано </w:t>
      </w:r>
      <w:r w:rsidR="00637C5C" w:rsidRPr="00765E79">
        <w:rPr>
          <w:rFonts w:ascii="Liberation Serif" w:hAnsi="Liberation Serif"/>
        </w:rPr>
        <w:t>335 394</w:t>
      </w:r>
      <w:r w:rsidRPr="00765E79">
        <w:rPr>
          <w:rFonts w:ascii="Liberation Serif" w:hAnsi="Liberation Serif"/>
        </w:rPr>
        <w:t xml:space="preserve"> тыс. рублей, это 95</w:t>
      </w:r>
      <w:r w:rsidR="00637C5C" w:rsidRPr="00765E79">
        <w:rPr>
          <w:rFonts w:ascii="Liberation Serif" w:hAnsi="Liberation Serif"/>
        </w:rPr>
        <w:t>,2</w:t>
      </w:r>
      <w:r w:rsidRPr="00765E79">
        <w:rPr>
          <w:rFonts w:ascii="Liberation Serif" w:hAnsi="Liberation Serif"/>
        </w:rPr>
        <w:t xml:space="preserve">% бюджета поселка Непрограммные расходы составляют </w:t>
      </w:r>
      <w:r w:rsidR="00765E79" w:rsidRPr="00765E79">
        <w:rPr>
          <w:rFonts w:ascii="Liberation Serif" w:hAnsi="Liberation Serif"/>
        </w:rPr>
        <w:t xml:space="preserve">4 </w:t>
      </w:r>
      <w:proofErr w:type="gramStart"/>
      <w:r w:rsidR="00765E79" w:rsidRPr="00765E79">
        <w:rPr>
          <w:rFonts w:ascii="Liberation Serif" w:hAnsi="Liberation Serif"/>
        </w:rPr>
        <w:t xml:space="preserve">517 </w:t>
      </w:r>
      <w:r w:rsidRPr="00765E79">
        <w:rPr>
          <w:rFonts w:ascii="Liberation Serif" w:hAnsi="Liberation Serif"/>
        </w:rPr>
        <w:t xml:space="preserve"> тыс.</w:t>
      </w:r>
      <w:proofErr w:type="gramEnd"/>
      <w:r w:rsidRPr="00765E79">
        <w:rPr>
          <w:rFonts w:ascii="Liberation Serif" w:hAnsi="Liberation Serif"/>
        </w:rPr>
        <w:t xml:space="preserve"> рублей. Условно утверждаемые расходы 1</w:t>
      </w:r>
      <w:r w:rsidR="00765E79" w:rsidRPr="00765E79">
        <w:rPr>
          <w:rFonts w:ascii="Liberation Serif" w:hAnsi="Liberation Serif"/>
        </w:rPr>
        <w:t>2 283</w:t>
      </w:r>
      <w:r w:rsidRPr="00765E79">
        <w:rPr>
          <w:rFonts w:ascii="Liberation Serif" w:hAnsi="Liberation Serif"/>
        </w:rPr>
        <w:t xml:space="preserve"> тыс. рублей.</w:t>
      </w:r>
    </w:p>
    <w:p w:rsidR="009203E5" w:rsidRPr="00765E79" w:rsidRDefault="009203E5" w:rsidP="009203E5">
      <w:pPr>
        <w:pStyle w:val="a5"/>
        <w:rPr>
          <w:rFonts w:ascii="Liberation Serif" w:hAnsi="Liberation Serif"/>
        </w:rPr>
      </w:pPr>
      <w:r w:rsidRPr="00765E79">
        <w:rPr>
          <w:rFonts w:ascii="Liberation Serif" w:hAnsi="Liberation Serif"/>
        </w:rPr>
        <w:t xml:space="preserve">В соответствии с требованиями статьи 184.1. Бюджетного кодекса РФ на плановый период запланированы условно утверждаемые расходы в объеме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на </w:t>
      </w:r>
      <w:r w:rsidR="00765E79" w:rsidRPr="00765E79">
        <w:rPr>
          <w:rFonts w:ascii="Liberation Serif" w:hAnsi="Liberation Serif"/>
        </w:rPr>
        <w:t>2021</w:t>
      </w:r>
      <w:r w:rsidRPr="00765E79">
        <w:rPr>
          <w:rFonts w:ascii="Liberation Serif" w:hAnsi="Liberation Serif"/>
        </w:rPr>
        <w:t xml:space="preserve"> год и 5% в 20</w:t>
      </w:r>
      <w:r w:rsidR="00765E79" w:rsidRPr="00765E79">
        <w:rPr>
          <w:rFonts w:ascii="Liberation Serif" w:hAnsi="Liberation Serif"/>
        </w:rPr>
        <w:t>22</w:t>
      </w:r>
      <w:r w:rsidRPr="00765E79">
        <w:rPr>
          <w:rFonts w:ascii="Liberation Serif" w:hAnsi="Liberation Serif"/>
        </w:rPr>
        <w:t xml:space="preserve"> году.</w:t>
      </w:r>
    </w:p>
    <w:p w:rsidR="007A6C29" w:rsidRPr="00356ACA" w:rsidRDefault="007A6C29" w:rsidP="007A6C29">
      <w:pPr>
        <w:jc w:val="both"/>
        <w:rPr>
          <w:rFonts w:ascii="Liberation Serif" w:hAnsi="Liberation Serif"/>
          <w:b/>
        </w:rPr>
      </w:pPr>
    </w:p>
    <w:p w:rsidR="006179E2" w:rsidRPr="00356ACA" w:rsidRDefault="006179E2" w:rsidP="007A6C29">
      <w:pPr>
        <w:jc w:val="both"/>
        <w:rPr>
          <w:rFonts w:ascii="Liberation Serif" w:hAnsi="Liberation Serif"/>
          <w:b/>
        </w:rPr>
      </w:pPr>
    </w:p>
    <w:p w:rsidR="007A6C29" w:rsidRPr="00356ACA" w:rsidRDefault="007A6C29" w:rsidP="007A6C29">
      <w:pPr>
        <w:jc w:val="center"/>
        <w:rPr>
          <w:rFonts w:ascii="Liberation Serif" w:hAnsi="Liberation Serif"/>
          <w:b/>
        </w:rPr>
      </w:pPr>
      <w:r w:rsidRPr="00356ACA">
        <w:rPr>
          <w:rFonts w:ascii="Liberation Serif" w:hAnsi="Liberation Serif"/>
          <w:b/>
        </w:rPr>
        <w:t>Заключение</w:t>
      </w:r>
    </w:p>
    <w:p w:rsidR="007A6C29" w:rsidRPr="00356ACA" w:rsidRDefault="007A6C29" w:rsidP="007A6C29">
      <w:pPr>
        <w:jc w:val="center"/>
        <w:rPr>
          <w:rFonts w:ascii="Liberation Serif" w:hAnsi="Liberation Serif"/>
          <w:b/>
        </w:rPr>
      </w:pPr>
    </w:p>
    <w:p w:rsidR="00F85978" w:rsidRPr="00356ACA" w:rsidRDefault="00F85978" w:rsidP="00F85978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Устойчивое социально-экономическое развитие поселка может быть обеспечено только в том случае, если стратегическим приоритетом развития будет являться социально значимая цель - повышение качества жизни населения.</w:t>
      </w:r>
    </w:p>
    <w:p w:rsidR="00F85978" w:rsidRPr="00356ACA" w:rsidRDefault="00F85978" w:rsidP="00F85978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Важным условием повышения качества жизни является развитие социально-экономической среды, обладающей долгосрочным потенциалом динамичного роста, способной обеспечить опережающий рост качества жизни населения.</w:t>
      </w:r>
    </w:p>
    <w:p w:rsidR="003D324D" w:rsidRPr="00356ACA" w:rsidRDefault="003D324D" w:rsidP="003D324D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Социально-экономическое развитие муниципального образования в прогнозном периоде будет находиться в значительной зависимости от ситуации, складывающейся как в автономном округе, так и в российской экономике.</w:t>
      </w:r>
    </w:p>
    <w:p w:rsidR="003D324D" w:rsidRPr="00356ACA" w:rsidRDefault="003D324D" w:rsidP="003D324D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Одной из острых проблем остается высокая доля ветхого и аварийного жилья. Несмотря на предпринимаемые усилия, жилой фонд устаревает быстрее, чем возводятся новостройки.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В 20</w:t>
      </w:r>
      <w:r w:rsidR="003070BD" w:rsidRPr="00356ACA">
        <w:rPr>
          <w:rFonts w:ascii="Liberation Serif" w:hAnsi="Liberation Serif"/>
        </w:rPr>
        <w:t>20</w:t>
      </w:r>
      <w:r w:rsidRPr="00356ACA">
        <w:rPr>
          <w:rFonts w:ascii="Liberation Serif" w:hAnsi="Liberation Serif"/>
        </w:rPr>
        <w:t xml:space="preserve"> − 202</w:t>
      </w:r>
      <w:r w:rsidR="003070BD" w:rsidRPr="00356ACA">
        <w:rPr>
          <w:rFonts w:ascii="Liberation Serif" w:hAnsi="Liberation Serif"/>
        </w:rPr>
        <w:t>2</w:t>
      </w:r>
      <w:r w:rsidRPr="00356ACA">
        <w:rPr>
          <w:rFonts w:ascii="Liberation Serif" w:hAnsi="Liberation Serif"/>
        </w:rPr>
        <w:t xml:space="preserve"> годах в муниципальном образовании поселок Уренгой продолжится реализация следующих задач в рамках решения следующих вопросов местного значения: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1. Повышение качества и доступности, предоставляемых гражданам и организациям муниципальных услуг.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2. Участие в государственных программах Ямало-Ненецкого автономного округа и реализация муниципальных программ по созданию условий для обеспечения доступным и комфортным жильем населения поселок Уренгой, проведение ремонта многоквартирных домов и ремонта муниципального жилищного фонда, повышения надежности и модернизации систем коммунальной инфраструктуры, повышения качества содержания дорог, транспортного обслуживания населения, реконструкции, капитального ремонта улично-дорожной сети и др.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3. Осуществление мероприятий социальной поддержки граждан. 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4. Создание условий для развития физической культуры и спорта среди различных категорий населения.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>5. Реализация мероприятий по организации культурного досуга и пропаганде здорового образа жизни среди населения.</w:t>
      </w:r>
    </w:p>
    <w:p w:rsidR="00657483" w:rsidRPr="00356ACA" w:rsidRDefault="00657483" w:rsidP="00657483">
      <w:pPr>
        <w:ind w:firstLine="709"/>
        <w:jc w:val="both"/>
        <w:rPr>
          <w:rFonts w:ascii="Liberation Serif" w:hAnsi="Liberation Serif"/>
        </w:rPr>
      </w:pPr>
      <w:r w:rsidRPr="00356ACA">
        <w:rPr>
          <w:rFonts w:ascii="Liberation Serif" w:hAnsi="Liberation Serif"/>
        </w:rPr>
        <w:t xml:space="preserve">6. Повышение эффективности реализации молодежной политики, организация отдыха и оздоровления детей и учащейся молодежи поселка. </w:t>
      </w:r>
    </w:p>
    <w:p w:rsidR="007A6C29" w:rsidRPr="00356ACA" w:rsidRDefault="007A6C29" w:rsidP="007A6C29">
      <w:pPr>
        <w:jc w:val="both"/>
        <w:rPr>
          <w:rFonts w:ascii="Liberation Serif" w:hAnsi="Liberation Serif"/>
        </w:rPr>
      </w:pPr>
    </w:p>
    <w:sectPr w:rsidR="007A6C29" w:rsidRPr="00356ACA" w:rsidSect="00CD526D">
      <w:footerReference w:type="even" r:id="rId8"/>
      <w:foot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00" w:rsidRDefault="004D3600">
      <w:r>
        <w:separator/>
      </w:r>
    </w:p>
  </w:endnote>
  <w:endnote w:type="continuationSeparator" w:id="0">
    <w:p w:rsidR="004D3600" w:rsidRDefault="004D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E4" w:rsidRDefault="00B359E4" w:rsidP="00DA5CD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59E4" w:rsidRDefault="00B359E4" w:rsidP="002A37C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E4" w:rsidRDefault="00B359E4" w:rsidP="00DA5CD8">
    <w:pPr>
      <w:pStyle w:val="aa"/>
      <w:framePr w:wrap="around" w:vAnchor="text" w:hAnchor="margin" w:xAlign="right" w:y="1"/>
      <w:rPr>
        <w:rStyle w:val="ab"/>
      </w:rPr>
    </w:pPr>
  </w:p>
  <w:p w:rsidR="00B359E4" w:rsidRDefault="00B359E4" w:rsidP="002A37C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00" w:rsidRDefault="004D3600">
      <w:r>
        <w:separator/>
      </w:r>
    </w:p>
  </w:footnote>
  <w:footnote w:type="continuationSeparator" w:id="0">
    <w:p w:rsidR="004D3600" w:rsidRDefault="004D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A204E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CC0D67"/>
    <w:multiLevelType w:val="hybridMultilevel"/>
    <w:tmpl w:val="9CDAED3C"/>
    <w:lvl w:ilvl="0" w:tplc="AA8655C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1B5220"/>
    <w:multiLevelType w:val="hybridMultilevel"/>
    <w:tmpl w:val="5700FD7E"/>
    <w:lvl w:ilvl="0" w:tplc="EE500D9C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D31D51"/>
    <w:multiLevelType w:val="hybridMultilevel"/>
    <w:tmpl w:val="238E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527B"/>
    <w:multiLevelType w:val="hybridMultilevel"/>
    <w:tmpl w:val="9AB47B4E"/>
    <w:lvl w:ilvl="0" w:tplc="AA8655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54622E"/>
    <w:multiLevelType w:val="multilevel"/>
    <w:tmpl w:val="C3ECA756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453A755D"/>
    <w:multiLevelType w:val="singleLevel"/>
    <w:tmpl w:val="7FBA957E"/>
    <w:lvl w:ilvl="0">
      <w:start w:val="6"/>
      <w:numFmt w:val="decimal"/>
      <w:lvlText w:val="%1."/>
      <w:legacy w:legacy="1" w:legacySpace="0" w:legacyIndent="295"/>
      <w:lvlJc w:val="left"/>
      <w:pPr>
        <w:ind w:left="60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75967CC"/>
    <w:multiLevelType w:val="singleLevel"/>
    <w:tmpl w:val="8E5E5806"/>
    <w:lvl w:ilvl="0">
      <w:start w:val="10"/>
      <w:numFmt w:val="decimal"/>
      <w:lvlText w:val="%1."/>
      <w:legacy w:legacy="1" w:legacySpace="0" w:legacyIndent="428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CC27E1D"/>
    <w:multiLevelType w:val="hybridMultilevel"/>
    <w:tmpl w:val="85D82824"/>
    <w:lvl w:ilvl="0" w:tplc="EC6A2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34E24"/>
    <w:multiLevelType w:val="hybridMultilevel"/>
    <w:tmpl w:val="A55C5396"/>
    <w:lvl w:ilvl="0" w:tplc="7C5078B8">
      <w:start w:val="1"/>
      <w:numFmt w:val="decimal"/>
      <w:lvlText w:val="%1."/>
      <w:lvlJc w:val="left"/>
      <w:pPr>
        <w:ind w:left="178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7B21049A"/>
    <w:multiLevelType w:val="hybridMultilevel"/>
    <w:tmpl w:val="442244FC"/>
    <w:lvl w:ilvl="0" w:tplc="0CBAB68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6"/>
    </w:lvlOverride>
  </w:num>
  <w:num w:numId="4">
    <w:abstractNumId w:val="7"/>
    <w:lvlOverride w:ilvl="0">
      <w:startOverride w:val="10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AE"/>
    <w:rsid w:val="00007C08"/>
    <w:rsid w:val="0001525D"/>
    <w:rsid w:val="0001612A"/>
    <w:rsid w:val="00017015"/>
    <w:rsid w:val="00017487"/>
    <w:rsid w:val="00020731"/>
    <w:rsid w:val="00025960"/>
    <w:rsid w:val="000320DE"/>
    <w:rsid w:val="0003328F"/>
    <w:rsid w:val="0003622F"/>
    <w:rsid w:val="00040729"/>
    <w:rsid w:val="00041A15"/>
    <w:rsid w:val="000444F9"/>
    <w:rsid w:val="000520CD"/>
    <w:rsid w:val="000574A2"/>
    <w:rsid w:val="00066517"/>
    <w:rsid w:val="000676F9"/>
    <w:rsid w:val="00070544"/>
    <w:rsid w:val="000739E9"/>
    <w:rsid w:val="00073CFA"/>
    <w:rsid w:val="00083C32"/>
    <w:rsid w:val="00083F13"/>
    <w:rsid w:val="0008460F"/>
    <w:rsid w:val="000849F3"/>
    <w:rsid w:val="00085A1E"/>
    <w:rsid w:val="00086358"/>
    <w:rsid w:val="00087CD8"/>
    <w:rsid w:val="00091968"/>
    <w:rsid w:val="00093733"/>
    <w:rsid w:val="00094B90"/>
    <w:rsid w:val="00094F33"/>
    <w:rsid w:val="000960CC"/>
    <w:rsid w:val="000A1640"/>
    <w:rsid w:val="000A244A"/>
    <w:rsid w:val="000A2D03"/>
    <w:rsid w:val="000A37E5"/>
    <w:rsid w:val="000A7F76"/>
    <w:rsid w:val="000B0D72"/>
    <w:rsid w:val="000B41E3"/>
    <w:rsid w:val="000B4B48"/>
    <w:rsid w:val="000B516D"/>
    <w:rsid w:val="000B630C"/>
    <w:rsid w:val="000B69B7"/>
    <w:rsid w:val="000C0929"/>
    <w:rsid w:val="000C44E9"/>
    <w:rsid w:val="000C45CA"/>
    <w:rsid w:val="000C5CA0"/>
    <w:rsid w:val="000C75C1"/>
    <w:rsid w:val="000C7B3C"/>
    <w:rsid w:val="000D1E0A"/>
    <w:rsid w:val="000D5BC8"/>
    <w:rsid w:val="000E0636"/>
    <w:rsid w:val="000E0E3F"/>
    <w:rsid w:val="000E0E93"/>
    <w:rsid w:val="000E18AB"/>
    <w:rsid w:val="000E1B3D"/>
    <w:rsid w:val="000F1610"/>
    <w:rsid w:val="000F380E"/>
    <w:rsid w:val="000F3F4B"/>
    <w:rsid w:val="000F4502"/>
    <w:rsid w:val="000F6F45"/>
    <w:rsid w:val="00100C2F"/>
    <w:rsid w:val="00100F6A"/>
    <w:rsid w:val="001024FB"/>
    <w:rsid w:val="00107C13"/>
    <w:rsid w:val="00107EBE"/>
    <w:rsid w:val="00112815"/>
    <w:rsid w:val="00112FB5"/>
    <w:rsid w:val="0011706D"/>
    <w:rsid w:val="001220BE"/>
    <w:rsid w:val="00122B79"/>
    <w:rsid w:val="00123980"/>
    <w:rsid w:val="001255BF"/>
    <w:rsid w:val="00132BD8"/>
    <w:rsid w:val="001331C7"/>
    <w:rsid w:val="00133E98"/>
    <w:rsid w:val="00142C38"/>
    <w:rsid w:val="00147D0B"/>
    <w:rsid w:val="00151AA1"/>
    <w:rsid w:val="00153A55"/>
    <w:rsid w:val="001540D9"/>
    <w:rsid w:val="001569EC"/>
    <w:rsid w:val="00160157"/>
    <w:rsid w:val="00163D70"/>
    <w:rsid w:val="001646C8"/>
    <w:rsid w:val="00165E07"/>
    <w:rsid w:val="001711F0"/>
    <w:rsid w:val="00171AA5"/>
    <w:rsid w:val="00171ECD"/>
    <w:rsid w:val="001764C9"/>
    <w:rsid w:val="00177820"/>
    <w:rsid w:val="00182868"/>
    <w:rsid w:val="00184CDC"/>
    <w:rsid w:val="001850F4"/>
    <w:rsid w:val="0018603C"/>
    <w:rsid w:val="001878F6"/>
    <w:rsid w:val="00187C44"/>
    <w:rsid w:val="00191362"/>
    <w:rsid w:val="0019321A"/>
    <w:rsid w:val="001964A3"/>
    <w:rsid w:val="0019778D"/>
    <w:rsid w:val="001A28C5"/>
    <w:rsid w:val="001A43FF"/>
    <w:rsid w:val="001A4E8A"/>
    <w:rsid w:val="001B29EB"/>
    <w:rsid w:val="001B4F75"/>
    <w:rsid w:val="001B72EE"/>
    <w:rsid w:val="001B7339"/>
    <w:rsid w:val="001B7FD0"/>
    <w:rsid w:val="001C2F62"/>
    <w:rsid w:val="001C4872"/>
    <w:rsid w:val="001D2370"/>
    <w:rsid w:val="001D2501"/>
    <w:rsid w:val="001D4D54"/>
    <w:rsid w:val="001E060E"/>
    <w:rsid w:val="001E1F07"/>
    <w:rsid w:val="001E3E77"/>
    <w:rsid w:val="001E55DA"/>
    <w:rsid w:val="001F2606"/>
    <w:rsid w:val="001F2B71"/>
    <w:rsid w:val="001F3277"/>
    <w:rsid w:val="001F5166"/>
    <w:rsid w:val="001F52E9"/>
    <w:rsid w:val="002016D9"/>
    <w:rsid w:val="00201961"/>
    <w:rsid w:val="00206114"/>
    <w:rsid w:val="0020696B"/>
    <w:rsid w:val="00207F79"/>
    <w:rsid w:val="002215C6"/>
    <w:rsid w:val="00223CE2"/>
    <w:rsid w:val="00224AC5"/>
    <w:rsid w:val="0022686B"/>
    <w:rsid w:val="00230E1F"/>
    <w:rsid w:val="00234858"/>
    <w:rsid w:val="00237D56"/>
    <w:rsid w:val="0024159D"/>
    <w:rsid w:val="00243C63"/>
    <w:rsid w:val="00244071"/>
    <w:rsid w:val="0024493F"/>
    <w:rsid w:val="002550DF"/>
    <w:rsid w:val="0025569C"/>
    <w:rsid w:val="00255ADC"/>
    <w:rsid w:val="0026592D"/>
    <w:rsid w:val="002704F7"/>
    <w:rsid w:val="00271488"/>
    <w:rsid w:val="002733D4"/>
    <w:rsid w:val="0027369F"/>
    <w:rsid w:val="00275570"/>
    <w:rsid w:val="00280D65"/>
    <w:rsid w:val="002810DD"/>
    <w:rsid w:val="002825C7"/>
    <w:rsid w:val="00282609"/>
    <w:rsid w:val="002839D1"/>
    <w:rsid w:val="00287BBD"/>
    <w:rsid w:val="0029086F"/>
    <w:rsid w:val="00293631"/>
    <w:rsid w:val="0029494B"/>
    <w:rsid w:val="00294A66"/>
    <w:rsid w:val="00295528"/>
    <w:rsid w:val="002979B9"/>
    <w:rsid w:val="002A0479"/>
    <w:rsid w:val="002A37C6"/>
    <w:rsid w:val="002A3CE1"/>
    <w:rsid w:val="002A6C1A"/>
    <w:rsid w:val="002A7B01"/>
    <w:rsid w:val="002B0808"/>
    <w:rsid w:val="002B2734"/>
    <w:rsid w:val="002B4405"/>
    <w:rsid w:val="002B4DB4"/>
    <w:rsid w:val="002B51EC"/>
    <w:rsid w:val="002C0769"/>
    <w:rsid w:val="002C0F6D"/>
    <w:rsid w:val="002C1DD2"/>
    <w:rsid w:val="002C388F"/>
    <w:rsid w:val="002C43B6"/>
    <w:rsid w:val="002C455E"/>
    <w:rsid w:val="002C4FDB"/>
    <w:rsid w:val="002C52DF"/>
    <w:rsid w:val="002C76F8"/>
    <w:rsid w:val="002D1743"/>
    <w:rsid w:val="002D1D4F"/>
    <w:rsid w:val="002D1F77"/>
    <w:rsid w:val="002D2103"/>
    <w:rsid w:val="002D4CF7"/>
    <w:rsid w:val="002D665E"/>
    <w:rsid w:val="002D77A8"/>
    <w:rsid w:val="002E475D"/>
    <w:rsid w:val="002E5C0D"/>
    <w:rsid w:val="002E5EC3"/>
    <w:rsid w:val="002F150C"/>
    <w:rsid w:val="002F47E8"/>
    <w:rsid w:val="002F6A17"/>
    <w:rsid w:val="002F6FF0"/>
    <w:rsid w:val="002F7D2E"/>
    <w:rsid w:val="003070BD"/>
    <w:rsid w:val="003079A8"/>
    <w:rsid w:val="0031145C"/>
    <w:rsid w:val="00311F24"/>
    <w:rsid w:val="00313015"/>
    <w:rsid w:val="00315DC7"/>
    <w:rsid w:val="00316BE0"/>
    <w:rsid w:val="003204AF"/>
    <w:rsid w:val="00322B3C"/>
    <w:rsid w:val="003255AC"/>
    <w:rsid w:val="003266F3"/>
    <w:rsid w:val="00326900"/>
    <w:rsid w:val="003303F8"/>
    <w:rsid w:val="00335AA8"/>
    <w:rsid w:val="00337FE7"/>
    <w:rsid w:val="0034073C"/>
    <w:rsid w:val="003415B5"/>
    <w:rsid w:val="00342BEF"/>
    <w:rsid w:val="00342C41"/>
    <w:rsid w:val="00344770"/>
    <w:rsid w:val="00346149"/>
    <w:rsid w:val="00356ACA"/>
    <w:rsid w:val="003571B3"/>
    <w:rsid w:val="00361EE9"/>
    <w:rsid w:val="0036493B"/>
    <w:rsid w:val="00365692"/>
    <w:rsid w:val="00365715"/>
    <w:rsid w:val="003661E3"/>
    <w:rsid w:val="00366C36"/>
    <w:rsid w:val="00366FF4"/>
    <w:rsid w:val="00370366"/>
    <w:rsid w:val="003714F3"/>
    <w:rsid w:val="00371783"/>
    <w:rsid w:val="00373295"/>
    <w:rsid w:val="00373669"/>
    <w:rsid w:val="003768D5"/>
    <w:rsid w:val="00376FC3"/>
    <w:rsid w:val="00380A5F"/>
    <w:rsid w:val="00380BC5"/>
    <w:rsid w:val="00381686"/>
    <w:rsid w:val="003874A0"/>
    <w:rsid w:val="00387DFC"/>
    <w:rsid w:val="00391CEC"/>
    <w:rsid w:val="003954EC"/>
    <w:rsid w:val="003A0831"/>
    <w:rsid w:val="003A3CCE"/>
    <w:rsid w:val="003A50E0"/>
    <w:rsid w:val="003A583F"/>
    <w:rsid w:val="003A5D35"/>
    <w:rsid w:val="003A61D2"/>
    <w:rsid w:val="003A73D5"/>
    <w:rsid w:val="003B026B"/>
    <w:rsid w:val="003B3187"/>
    <w:rsid w:val="003B6991"/>
    <w:rsid w:val="003B6D13"/>
    <w:rsid w:val="003C0149"/>
    <w:rsid w:val="003C64C1"/>
    <w:rsid w:val="003D08DB"/>
    <w:rsid w:val="003D0919"/>
    <w:rsid w:val="003D2EDC"/>
    <w:rsid w:val="003D324D"/>
    <w:rsid w:val="003D6A8A"/>
    <w:rsid w:val="003E0BCA"/>
    <w:rsid w:val="003E0D22"/>
    <w:rsid w:val="003E3764"/>
    <w:rsid w:val="003E3DA7"/>
    <w:rsid w:val="003E44B2"/>
    <w:rsid w:val="003E44D7"/>
    <w:rsid w:val="003E4630"/>
    <w:rsid w:val="003E5584"/>
    <w:rsid w:val="003E6364"/>
    <w:rsid w:val="003F075E"/>
    <w:rsid w:val="003F0FAE"/>
    <w:rsid w:val="003F2250"/>
    <w:rsid w:val="003F3193"/>
    <w:rsid w:val="003F3643"/>
    <w:rsid w:val="003F4826"/>
    <w:rsid w:val="003F4BC7"/>
    <w:rsid w:val="003F6FC1"/>
    <w:rsid w:val="003F7670"/>
    <w:rsid w:val="00400AF1"/>
    <w:rsid w:val="00401C16"/>
    <w:rsid w:val="00403573"/>
    <w:rsid w:val="004045C3"/>
    <w:rsid w:val="00406F86"/>
    <w:rsid w:val="00407E81"/>
    <w:rsid w:val="004106C8"/>
    <w:rsid w:val="00413272"/>
    <w:rsid w:val="0041458C"/>
    <w:rsid w:val="00414C84"/>
    <w:rsid w:val="00415ED5"/>
    <w:rsid w:val="0042145D"/>
    <w:rsid w:val="00423898"/>
    <w:rsid w:val="004240E6"/>
    <w:rsid w:val="0042472F"/>
    <w:rsid w:val="004249DA"/>
    <w:rsid w:val="00431398"/>
    <w:rsid w:val="00432E02"/>
    <w:rsid w:val="004341AE"/>
    <w:rsid w:val="004432E3"/>
    <w:rsid w:val="00445641"/>
    <w:rsid w:val="00447698"/>
    <w:rsid w:val="004522AF"/>
    <w:rsid w:val="00460367"/>
    <w:rsid w:val="00464957"/>
    <w:rsid w:val="00465FA5"/>
    <w:rsid w:val="004661C6"/>
    <w:rsid w:val="004741E3"/>
    <w:rsid w:val="0048074B"/>
    <w:rsid w:val="00480C68"/>
    <w:rsid w:val="004847AD"/>
    <w:rsid w:val="00491DF8"/>
    <w:rsid w:val="00494662"/>
    <w:rsid w:val="004953D0"/>
    <w:rsid w:val="00497056"/>
    <w:rsid w:val="00497712"/>
    <w:rsid w:val="004A1C83"/>
    <w:rsid w:val="004A2702"/>
    <w:rsid w:val="004A34B8"/>
    <w:rsid w:val="004A5178"/>
    <w:rsid w:val="004A5271"/>
    <w:rsid w:val="004A60B9"/>
    <w:rsid w:val="004A6BC4"/>
    <w:rsid w:val="004A77FC"/>
    <w:rsid w:val="004B0253"/>
    <w:rsid w:val="004B0843"/>
    <w:rsid w:val="004B29B6"/>
    <w:rsid w:val="004B480B"/>
    <w:rsid w:val="004B4B38"/>
    <w:rsid w:val="004B555A"/>
    <w:rsid w:val="004C3D1B"/>
    <w:rsid w:val="004C57B7"/>
    <w:rsid w:val="004C6892"/>
    <w:rsid w:val="004D0619"/>
    <w:rsid w:val="004D16BA"/>
    <w:rsid w:val="004D3260"/>
    <w:rsid w:val="004D35C2"/>
    <w:rsid w:val="004D3600"/>
    <w:rsid w:val="004D5250"/>
    <w:rsid w:val="004D67FB"/>
    <w:rsid w:val="004D7710"/>
    <w:rsid w:val="004D7CA8"/>
    <w:rsid w:val="004E055D"/>
    <w:rsid w:val="004E2595"/>
    <w:rsid w:val="004E3123"/>
    <w:rsid w:val="004E5BF3"/>
    <w:rsid w:val="004E61F2"/>
    <w:rsid w:val="004E7641"/>
    <w:rsid w:val="004F0A39"/>
    <w:rsid w:val="004F4BEA"/>
    <w:rsid w:val="004F61A5"/>
    <w:rsid w:val="005004BE"/>
    <w:rsid w:val="00500AE9"/>
    <w:rsid w:val="00500CD7"/>
    <w:rsid w:val="00506DA4"/>
    <w:rsid w:val="00517F07"/>
    <w:rsid w:val="00526205"/>
    <w:rsid w:val="00526D72"/>
    <w:rsid w:val="00526DD8"/>
    <w:rsid w:val="00532C0E"/>
    <w:rsid w:val="0053529D"/>
    <w:rsid w:val="00537EFE"/>
    <w:rsid w:val="005436E4"/>
    <w:rsid w:val="00546E79"/>
    <w:rsid w:val="00546EF0"/>
    <w:rsid w:val="005476B3"/>
    <w:rsid w:val="00551CC0"/>
    <w:rsid w:val="005534E2"/>
    <w:rsid w:val="00557CEE"/>
    <w:rsid w:val="00560922"/>
    <w:rsid w:val="00560AFA"/>
    <w:rsid w:val="00562B57"/>
    <w:rsid w:val="00564EEA"/>
    <w:rsid w:val="005659F2"/>
    <w:rsid w:val="00567B2E"/>
    <w:rsid w:val="00571C94"/>
    <w:rsid w:val="005720A6"/>
    <w:rsid w:val="005762E5"/>
    <w:rsid w:val="00580EA2"/>
    <w:rsid w:val="00582185"/>
    <w:rsid w:val="005A05C8"/>
    <w:rsid w:val="005A1102"/>
    <w:rsid w:val="005A1796"/>
    <w:rsid w:val="005A1DEF"/>
    <w:rsid w:val="005A50AA"/>
    <w:rsid w:val="005B15F9"/>
    <w:rsid w:val="005B6C8B"/>
    <w:rsid w:val="005B7E83"/>
    <w:rsid w:val="005C41A2"/>
    <w:rsid w:val="005D198B"/>
    <w:rsid w:val="005D32F0"/>
    <w:rsid w:val="005D3E7B"/>
    <w:rsid w:val="005D5F88"/>
    <w:rsid w:val="005E1024"/>
    <w:rsid w:val="005E1857"/>
    <w:rsid w:val="005E2A06"/>
    <w:rsid w:val="005E5D3F"/>
    <w:rsid w:val="005E6203"/>
    <w:rsid w:val="005E6329"/>
    <w:rsid w:val="005F18EB"/>
    <w:rsid w:val="005F341D"/>
    <w:rsid w:val="005F5E0B"/>
    <w:rsid w:val="005F5E27"/>
    <w:rsid w:val="005F649C"/>
    <w:rsid w:val="005F6928"/>
    <w:rsid w:val="0060106B"/>
    <w:rsid w:val="00601A44"/>
    <w:rsid w:val="006048DF"/>
    <w:rsid w:val="00605FFF"/>
    <w:rsid w:val="00606764"/>
    <w:rsid w:val="00606F96"/>
    <w:rsid w:val="006076DB"/>
    <w:rsid w:val="0061019B"/>
    <w:rsid w:val="006128C5"/>
    <w:rsid w:val="006141ED"/>
    <w:rsid w:val="00614615"/>
    <w:rsid w:val="00614D64"/>
    <w:rsid w:val="006161EF"/>
    <w:rsid w:val="00616BD6"/>
    <w:rsid w:val="006179E2"/>
    <w:rsid w:val="00626E8A"/>
    <w:rsid w:val="00627886"/>
    <w:rsid w:val="00631FEF"/>
    <w:rsid w:val="0063226A"/>
    <w:rsid w:val="006326F9"/>
    <w:rsid w:val="006350DC"/>
    <w:rsid w:val="00635F1A"/>
    <w:rsid w:val="00637C5C"/>
    <w:rsid w:val="006425AE"/>
    <w:rsid w:val="006468B0"/>
    <w:rsid w:val="00647B4B"/>
    <w:rsid w:val="00654A11"/>
    <w:rsid w:val="00657483"/>
    <w:rsid w:val="00657B5C"/>
    <w:rsid w:val="00663202"/>
    <w:rsid w:val="00666BC4"/>
    <w:rsid w:val="00667285"/>
    <w:rsid w:val="00672002"/>
    <w:rsid w:val="00674000"/>
    <w:rsid w:val="00676891"/>
    <w:rsid w:val="00681E8F"/>
    <w:rsid w:val="006821B9"/>
    <w:rsid w:val="0068392F"/>
    <w:rsid w:val="00683BF4"/>
    <w:rsid w:val="00683C23"/>
    <w:rsid w:val="00684132"/>
    <w:rsid w:val="006842B3"/>
    <w:rsid w:val="0068541D"/>
    <w:rsid w:val="00686607"/>
    <w:rsid w:val="006918B6"/>
    <w:rsid w:val="0069212E"/>
    <w:rsid w:val="0069387C"/>
    <w:rsid w:val="00694A1B"/>
    <w:rsid w:val="006964F9"/>
    <w:rsid w:val="00696E22"/>
    <w:rsid w:val="006A516D"/>
    <w:rsid w:val="006B147A"/>
    <w:rsid w:val="006B2472"/>
    <w:rsid w:val="006B2911"/>
    <w:rsid w:val="006B307B"/>
    <w:rsid w:val="006B34A6"/>
    <w:rsid w:val="006B3921"/>
    <w:rsid w:val="006B4362"/>
    <w:rsid w:val="006C1689"/>
    <w:rsid w:val="006C5E08"/>
    <w:rsid w:val="006D0A25"/>
    <w:rsid w:val="006D2BE2"/>
    <w:rsid w:val="006D3555"/>
    <w:rsid w:val="006D3BF8"/>
    <w:rsid w:val="006D56B4"/>
    <w:rsid w:val="006E063C"/>
    <w:rsid w:val="006E143F"/>
    <w:rsid w:val="006E26DF"/>
    <w:rsid w:val="006E32C6"/>
    <w:rsid w:val="006E33DA"/>
    <w:rsid w:val="006E4032"/>
    <w:rsid w:val="006E426D"/>
    <w:rsid w:val="006E53EF"/>
    <w:rsid w:val="006E616A"/>
    <w:rsid w:val="006F211E"/>
    <w:rsid w:val="006F2700"/>
    <w:rsid w:val="006F3291"/>
    <w:rsid w:val="006F3663"/>
    <w:rsid w:val="006F6318"/>
    <w:rsid w:val="006F712C"/>
    <w:rsid w:val="006F7907"/>
    <w:rsid w:val="00701453"/>
    <w:rsid w:val="0070383F"/>
    <w:rsid w:val="00706730"/>
    <w:rsid w:val="00707399"/>
    <w:rsid w:val="00707E66"/>
    <w:rsid w:val="007204DA"/>
    <w:rsid w:val="00722A8A"/>
    <w:rsid w:val="007247AA"/>
    <w:rsid w:val="00725B2B"/>
    <w:rsid w:val="007260F2"/>
    <w:rsid w:val="00727A21"/>
    <w:rsid w:val="00730F1A"/>
    <w:rsid w:val="007323E7"/>
    <w:rsid w:val="007328CB"/>
    <w:rsid w:val="00733C15"/>
    <w:rsid w:val="00734C57"/>
    <w:rsid w:val="00735F8A"/>
    <w:rsid w:val="00736EA0"/>
    <w:rsid w:val="00742644"/>
    <w:rsid w:val="0074452E"/>
    <w:rsid w:val="007513DB"/>
    <w:rsid w:val="00763878"/>
    <w:rsid w:val="007649A4"/>
    <w:rsid w:val="00765E79"/>
    <w:rsid w:val="00766308"/>
    <w:rsid w:val="00767C73"/>
    <w:rsid w:val="00771A7E"/>
    <w:rsid w:val="00772D3C"/>
    <w:rsid w:val="00777589"/>
    <w:rsid w:val="007819F3"/>
    <w:rsid w:val="00791F3F"/>
    <w:rsid w:val="007A493C"/>
    <w:rsid w:val="007A6C29"/>
    <w:rsid w:val="007B22D6"/>
    <w:rsid w:val="007B72B1"/>
    <w:rsid w:val="007C1ECF"/>
    <w:rsid w:val="007C2DBB"/>
    <w:rsid w:val="007C5218"/>
    <w:rsid w:val="007C7162"/>
    <w:rsid w:val="007D1172"/>
    <w:rsid w:val="007D229F"/>
    <w:rsid w:val="007D3314"/>
    <w:rsid w:val="007D3468"/>
    <w:rsid w:val="007D49CC"/>
    <w:rsid w:val="007D6CEF"/>
    <w:rsid w:val="007E13B7"/>
    <w:rsid w:val="007E5399"/>
    <w:rsid w:val="007E745E"/>
    <w:rsid w:val="007F00C1"/>
    <w:rsid w:val="007F0184"/>
    <w:rsid w:val="007F1156"/>
    <w:rsid w:val="007F3DF9"/>
    <w:rsid w:val="007F5276"/>
    <w:rsid w:val="007F70EF"/>
    <w:rsid w:val="0080017F"/>
    <w:rsid w:val="00804ACC"/>
    <w:rsid w:val="00805541"/>
    <w:rsid w:val="0080780F"/>
    <w:rsid w:val="00816CC5"/>
    <w:rsid w:val="00817F62"/>
    <w:rsid w:val="0082033F"/>
    <w:rsid w:val="00820F5E"/>
    <w:rsid w:val="00821967"/>
    <w:rsid w:val="00822181"/>
    <w:rsid w:val="00822A57"/>
    <w:rsid w:val="00827A80"/>
    <w:rsid w:val="00833E49"/>
    <w:rsid w:val="008349E2"/>
    <w:rsid w:val="00836130"/>
    <w:rsid w:val="00845B4C"/>
    <w:rsid w:val="008470A9"/>
    <w:rsid w:val="00847E9F"/>
    <w:rsid w:val="008500E9"/>
    <w:rsid w:val="00850B63"/>
    <w:rsid w:val="00850C57"/>
    <w:rsid w:val="008531F7"/>
    <w:rsid w:val="00853CFA"/>
    <w:rsid w:val="00855E15"/>
    <w:rsid w:val="00857183"/>
    <w:rsid w:val="0085790E"/>
    <w:rsid w:val="00862224"/>
    <w:rsid w:val="00863CFD"/>
    <w:rsid w:val="008721CA"/>
    <w:rsid w:val="008743A1"/>
    <w:rsid w:val="00875382"/>
    <w:rsid w:val="00875BB2"/>
    <w:rsid w:val="008761AF"/>
    <w:rsid w:val="00877ADE"/>
    <w:rsid w:val="008801B8"/>
    <w:rsid w:val="00880DDC"/>
    <w:rsid w:val="00884D7B"/>
    <w:rsid w:val="00892BE2"/>
    <w:rsid w:val="00892E99"/>
    <w:rsid w:val="00893E5A"/>
    <w:rsid w:val="00895585"/>
    <w:rsid w:val="008A0E98"/>
    <w:rsid w:val="008A0FB2"/>
    <w:rsid w:val="008A4A3E"/>
    <w:rsid w:val="008A7946"/>
    <w:rsid w:val="008B15BF"/>
    <w:rsid w:val="008B59C9"/>
    <w:rsid w:val="008B73A0"/>
    <w:rsid w:val="008B7618"/>
    <w:rsid w:val="008B7BB9"/>
    <w:rsid w:val="008C033C"/>
    <w:rsid w:val="008D0768"/>
    <w:rsid w:val="008D1E27"/>
    <w:rsid w:val="008D4466"/>
    <w:rsid w:val="008D6F84"/>
    <w:rsid w:val="008E4210"/>
    <w:rsid w:val="008F0BA2"/>
    <w:rsid w:val="008F56D7"/>
    <w:rsid w:val="008F6541"/>
    <w:rsid w:val="00901759"/>
    <w:rsid w:val="00903058"/>
    <w:rsid w:val="0090345D"/>
    <w:rsid w:val="00904556"/>
    <w:rsid w:val="00904768"/>
    <w:rsid w:val="00910A7F"/>
    <w:rsid w:val="00911388"/>
    <w:rsid w:val="00912EFF"/>
    <w:rsid w:val="009201F3"/>
    <w:rsid w:val="009203E5"/>
    <w:rsid w:val="0092076A"/>
    <w:rsid w:val="0092203D"/>
    <w:rsid w:val="0092210E"/>
    <w:rsid w:val="00923073"/>
    <w:rsid w:val="00923136"/>
    <w:rsid w:val="00925227"/>
    <w:rsid w:val="0092609A"/>
    <w:rsid w:val="00930259"/>
    <w:rsid w:val="0093319B"/>
    <w:rsid w:val="009351C5"/>
    <w:rsid w:val="009356B8"/>
    <w:rsid w:val="00937097"/>
    <w:rsid w:val="00940086"/>
    <w:rsid w:val="00941761"/>
    <w:rsid w:val="00943791"/>
    <w:rsid w:val="00944060"/>
    <w:rsid w:val="009450BC"/>
    <w:rsid w:val="00950306"/>
    <w:rsid w:val="0095232F"/>
    <w:rsid w:val="00953946"/>
    <w:rsid w:val="00953A7F"/>
    <w:rsid w:val="00953E97"/>
    <w:rsid w:val="00955D87"/>
    <w:rsid w:val="00956090"/>
    <w:rsid w:val="009563F2"/>
    <w:rsid w:val="009564AF"/>
    <w:rsid w:val="00963580"/>
    <w:rsid w:val="0096467E"/>
    <w:rsid w:val="00965219"/>
    <w:rsid w:val="009664D6"/>
    <w:rsid w:val="00967778"/>
    <w:rsid w:val="00967EAA"/>
    <w:rsid w:val="00970B56"/>
    <w:rsid w:val="009719FF"/>
    <w:rsid w:val="00972C0F"/>
    <w:rsid w:val="00973A81"/>
    <w:rsid w:val="00976AB2"/>
    <w:rsid w:val="00976C19"/>
    <w:rsid w:val="00976DB4"/>
    <w:rsid w:val="009809C2"/>
    <w:rsid w:val="00980CCE"/>
    <w:rsid w:val="009833BC"/>
    <w:rsid w:val="00984612"/>
    <w:rsid w:val="00985133"/>
    <w:rsid w:val="00990782"/>
    <w:rsid w:val="00992C2E"/>
    <w:rsid w:val="0099602C"/>
    <w:rsid w:val="00997E8D"/>
    <w:rsid w:val="009A4DE6"/>
    <w:rsid w:val="009A77EC"/>
    <w:rsid w:val="009B1006"/>
    <w:rsid w:val="009B5313"/>
    <w:rsid w:val="009B5B43"/>
    <w:rsid w:val="009C285C"/>
    <w:rsid w:val="009C39D6"/>
    <w:rsid w:val="009C4B1E"/>
    <w:rsid w:val="009C5587"/>
    <w:rsid w:val="009C5591"/>
    <w:rsid w:val="009C67E8"/>
    <w:rsid w:val="009D1B67"/>
    <w:rsid w:val="009D2ED7"/>
    <w:rsid w:val="009D3060"/>
    <w:rsid w:val="009D77BD"/>
    <w:rsid w:val="009E15B1"/>
    <w:rsid w:val="009E4184"/>
    <w:rsid w:val="009E46EA"/>
    <w:rsid w:val="009F0CB9"/>
    <w:rsid w:val="009F1287"/>
    <w:rsid w:val="009F146B"/>
    <w:rsid w:val="009F25B2"/>
    <w:rsid w:val="00A04616"/>
    <w:rsid w:val="00A0636C"/>
    <w:rsid w:val="00A10710"/>
    <w:rsid w:val="00A10E04"/>
    <w:rsid w:val="00A11281"/>
    <w:rsid w:val="00A11362"/>
    <w:rsid w:val="00A13F7A"/>
    <w:rsid w:val="00A15E6B"/>
    <w:rsid w:val="00A220EB"/>
    <w:rsid w:val="00A23D12"/>
    <w:rsid w:val="00A25A61"/>
    <w:rsid w:val="00A27CCB"/>
    <w:rsid w:val="00A32080"/>
    <w:rsid w:val="00A33C63"/>
    <w:rsid w:val="00A34FE1"/>
    <w:rsid w:val="00A36415"/>
    <w:rsid w:val="00A36525"/>
    <w:rsid w:val="00A3783A"/>
    <w:rsid w:val="00A436F9"/>
    <w:rsid w:val="00A43E5F"/>
    <w:rsid w:val="00A45F47"/>
    <w:rsid w:val="00A503E3"/>
    <w:rsid w:val="00A50FA9"/>
    <w:rsid w:val="00A53328"/>
    <w:rsid w:val="00A53859"/>
    <w:rsid w:val="00A5500D"/>
    <w:rsid w:val="00A55015"/>
    <w:rsid w:val="00A55692"/>
    <w:rsid w:val="00A57BAB"/>
    <w:rsid w:val="00A60883"/>
    <w:rsid w:val="00A61126"/>
    <w:rsid w:val="00A6448C"/>
    <w:rsid w:val="00A67EA5"/>
    <w:rsid w:val="00A714D4"/>
    <w:rsid w:val="00A73AEC"/>
    <w:rsid w:val="00A74E82"/>
    <w:rsid w:val="00A75C50"/>
    <w:rsid w:val="00A865B6"/>
    <w:rsid w:val="00A86CF2"/>
    <w:rsid w:val="00A92FD4"/>
    <w:rsid w:val="00A937C8"/>
    <w:rsid w:val="00A95AC0"/>
    <w:rsid w:val="00AA3368"/>
    <w:rsid w:val="00AA36A8"/>
    <w:rsid w:val="00AB0FB1"/>
    <w:rsid w:val="00AB1E02"/>
    <w:rsid w:val="00AB3DC4"/>
    <w:rsid w:val="00AB4D5A"/>
    <w:rsid w:val="00AC0D5C"/>
    <w:rsid w:val="00AC27CB"/>
    <w:rsid w:val="00AC3C0B"/>
    <w:rsid w:val="00AC4EE8"/>
    <w:rsid w:val="00AC61C7"/>
    <w:rsid w:val="00AD022E"/>
    <w:rsid w:val="00AD04B1"/>
    <w:rsid w:val="00AD296D"/>
    <w:rsid w:val="00AD3D17"/>
    <w:rsid w:val="00AD4CBE"/>
    <w:rsid w:val="00AD5CFF"/>
    <w:rsid w:val="00AD712B"/>
    <w:rsid w:val="00AE2C8E"/>
    <w:rsid w:val="00AE3176"/>
    <w:rsid w:val="00AE4438"/>
    <w:rsid w:val="00AE67D4"/>
    <w:rsid w:val="00AE6B86"/>
    <w:rsid w:val="00AF2E80"/>
    <w:rsid w:val="00AF3C14"/>
    <w:rsid w:val="00AF5E58"/>
    <w:rsid w:val="00AF7679"/>
    <w:rsid w:val="00B015EF"/>
    <w:rsid w:val="00B04F5C"/>
    <w:rsid w:val="00B05B76"/>
    <w:rsid w:val="00B124CE"/>
    <w:rsid w:val="00B13709"/>
    <w:rsid w:val="00B142AC"/>
    <w:rsid w:val="00B16411"/>
    <w:rsid w:val="00B3064D"/>
    <w:rsid w:val="00B32F83"/>
    <w:rsid w:val="00B359E4"/>
    <w:rsid w:val="00B3631C"/>
    <w:rsid w:val="00B3705D"/>
    <w:rsid w:val="00B37EC2"/>
    <w:rsid w:val="00B45453"/>
    <w:rsid w:val="00B5123D"/>
    <w:rsid w:val="00B52196"/>
    <w:rsid w:val="00B52213"/>
    <w:rsid w:val="00B53CFA"/>
    <w:rsid w:val="00B57BE6"/>
    <w:rsid w:val="00B6464E"/>
    <w:rsid w:val="00B650F8"/>
    <w:rsid w:val="00B66506"/>
    <w:rsid w:val="00B724FD"/>
    <w:rsid w:val="00B731D3"/>
    <w:rsid w:val="00B73CBE"/>
    <w:rsid w:val="00B75D52"/>
    <w:rsid w:val="00B77EDC"/>
    <w:rsid w:val="00B83E96"/>
    <w:rsid w:val="00B86167"/>
    <w:rsid w:val="00B8652F"/>
    <w:rsid w:val="00B87FFC"/>
    <w:rsid w:val="00B918EA"/>
    <w:rsid w:val="00B92657"/>
    <w:rsid w:val="00B92EED"/>
    <w:rsid w:val="00B943F5"/>
    <w:rsid w:val="00B97178"/>
    <w:rsid w:val="00BA0EA7"/>
    <w:rsid w:val="00BA2EE3"/>
    <w:rsid w:val="00BA4E4D"/>
    <w:rsid w:val="00BA5987"/>
    <w:rsid w:val="00BB513E"/>
    <w:rsid w:val="00BB76FA"/>
    <w:rsid w:val="00BC19E6"/>
    <w:rsid w:val="00BC2CFD"/>
    <w:rsid w:val="00BC30FA"/>
    <w:rsid w:val="00BC6732"/>
    <w:rsid w:val="00BD0833"/>
    <w:rsid w:val="00BD0AEC"/>
    <w:rsid w:val="00BD1313"/>
    <w:rsid w:val="00BD2DD4"/>
    <w:rsid w:val="00BD43D4"/>
    <w:rsid w:val="00BD5E2E"/>
    <w:rsid w:val="00BD71BB"/>
    <w:rsid w:val="00BE02B8"/>
    <w:rsid w:val="00BE0789"/>
    <w:rsid w:val="00BE078A"/>
    <w:rsid w:val="00BE087B"/>
    <w:rsid w:val="00BE362D"/>
    <w:rsid w:val="00BE4271"/>
    <w:rsid w:val="00BF07EE"/>
    <w:rsid w:val="00BF162F"/>
    <w:rsid w:val="00BF1E94"/>
    <w:rsid w:val="00BF555E"/>
    <w:rsid w:val="00BF6ED0"/>
    <w:rsid w:val="00C01859"/>
    <w:rsid w:val="00C041E9"/>
    <w:rsid w:val="00C05D15"/>
    <w:rsid w:val="00C13DD8"/>
    <w:rsid w:val="00C160AB"/>
    <w:rsid w:val="00C21724"/>
    <w:rsid w:val="00C21F82"/>
    <w:rsid w:val="00C22667"/>
    <w:rsid w:val="00C24792"/>
    <w:rsid w:val="00C27CA7"/>
    <w:rsid w:val="00C3128D"/>
    <w:rsid w:val="00C32362"/>
    <w:rsid w:val="00C32A5F"/>
    <w:rsid w:val="00C32C43"/>
    <w:rsid w:val="00C36DE0"/>
    <w:rsid w:val="00C41433"/>
    <w:rsid w:val="00C4241D"/>
    <w:rsid w:val="00C43CEE"/>
    <w:rsid w:val="00C444B5"/>
    <w:rsid w:val="00C46435"/>
    <w:rsid w:val="00C4765B"/>
    <w:rsid w:val="00C61041"/>
    <w:rsid w:val="00C641CF"/>
    <w:rsid w:val="00C66010"/>
    <w:rsid w:val="00C72E32"/>
    <w:rsid w:val="00C752FF"/>
    <w:rsid w:val="00C75BCD"/>
    <w:rsid w:val="00C8457D"/>
    <w:rsid w:val="00C85D2A"/>
    <w:rsid w:val="00C8655D"/>
    <w:rsid w:val="00C868AF"/>
    <w:rsid w:val="00C8695A"/>
    <w:rsid w:val="00C91472"/>
    <w:rsid w:val="00C97CC1"/>
    <w:rsid w:val="00CA253B"/>
    <w:rsid w:val="00CB0FBE"/>
    <w:rsid w:val="00CB1323"/>
    <w:rsid w:val="00CB167F"/>
    <w:rsid w:val="00CB2302"/>
    <w:rsid w:val="00CB4CE6"/>
    <w:rsid w:val="00CB784C"/>
    <w:rsid w:val="00CC0518"/>
    <w:rsid w:val="00CD1FC1"/>
    <w:rsid w:val="00CD2C59"/>
    <w:rsid w:val="00CD49AF"/>
    <w:rsid w:val="00CD526D"/>
    <w:rsid w:val="00CD53DC"/>
    <w:rsid w:val="00CD5BE1"/>
    <w:rsid w:val="00CF0A83"/>
    <w:rsid w:val="00CF5262"/>
    <w:rsid w:val="00D0080C"/>
    <w:rsid w:val="00D01F24"/>
    <w:rsid w:val="00D0695C"/>
    <w:rsid w:val="00D069C5"/>
    <w:rsid w:val="00D107D2"/>
    <w:rsid w:val="00D10A3B"/>
    <w:rsid w:val="00D1115A"/>
    <w:rsid w:val="00D128C7"/>
    <w:rsid w:val="00D134EB"/>
    <w:rsid w:val="00D155C3"/>
    <w:rsid w:val="00D1667C"/>
    <w:rsid w:val="00D17DA2"/>
    <w:rsid w:val="00D24577"/>
    <w:rsid w:val="00D24B4B"/>
    <w:rsid w:val="00D41AEF"/>
    <w:rsid w:val="00D447F3"/>
    <w:rsid w:val="00D44DA7"/>
    <w:rsid w:val="00D45D00"/>
    <w:rsid w:val="00D4663E"/>
    <w:rsid w:val="00D53258"/>
    <w:rsid w:val="00D550AC"/>
    <w:rsid w:val="00D6046F"/>
    <w:rsid w:val="00D62693"/>
    <w:rsid w:val="00D62CF5"/>
    <w:rsid w:val="00D72CEA"/>
    <w:rsid w:val="00D75E73"/>
    <w:rsid w:val="00D81AD1"/>
    <w:rsid w:val="00D82B10"/>
    <w:rsid w:val="00D82E68"/>
    <w:rsid w:val="00D84740"/>
    <w:rsid w:val="00D85E8B"/>
    <w:rsid w:val="00D9108B"/>
    <w:rsid w:val="00D92336"/>
    <w:rsid w:val="00D93B5C"/>
    <w:rsid w:val="00D952C4"/>
    <w:rsid w:val="00DA2592"/>
    <w:rsid w:val="00DA5CD8"/>
    <w:rsid w:val="00DB3267"/>
    <w:rsid w:val="00DB4317"/>
    <w:rsid w:val="00DB5223"/>
    <w:rsid w:val="00DB671D"/>
    <w:rsid w:val="00DB6E2F"/>
    <w:rsid w:val="00DC4362"/>
    <w:rsid w:val="00DC4663"/>
    <w:rsid w:val="00DC58FF"/>
    <w:rsid w:val="00DC5AD4"/>
    <w:rsid w:val="00DD1245"/>
    <w:rsid w:val="00DD1939"/>
    <w:rsid w:val="00DD2D99"/>
    <w:rsid w:val="00DD4852"/>
    <w:rsid w:val="00DE072A"/>
    <w:rsid w:val="00DE1D90"/>
    <w:rsid w:val="00DE2D98"/>
    <w:rsid w:val="00DE3019"/>
    <w:rsid w:val="00DE4E19"/>
    <w:rsid w:val="00DE767E"/>
    <w:rsid w:val="00DF32F9"/>
    <w:rsid w:val="00DF5865"/>
    <w:rsid w:val="00DF7451"/>
    <w:rsid w:val="00E038A4"/>
    <w:rsid w:val="00E05E42"/>
    <w:rsid w:val="00E13C60"/>
    <w:rsid w:val="00E15932"/>
    <w:rsid w:val="00E15B51"/>
    <w:rsid w:val="00E177C2"/>
    <w:rsid w:val="00E17C0C"/>
    <w:rsid w:val="00E22EF0"/>
    <w:rsid w:val="00E25EDD"/>
    <w:rsid w:val="00E27529"/>
    <w:rsid w:val="00E3233E"/>
    <w:rsid w:val="00E32C13"/>
    <w:rsid w:val="00E33116"/>
    <w:rsid w:val="00E35AD6"/>
    <w:rsid w:val="00E415C1"/>
    <w:rsid w:val="00E4334D"/>
    <w:rsid w:val="00E43DD0"/>
    <w:rsid w:val="00E441FE"/>
    <w:rsid w:val="00E4442B"/>
    <w:rsid w:val="00E45868"/>
    <w:rsid w:val="00E45DF9"/>
    <w:rsid w:val="00E45F77"/>
    <w:rsid w:val="00E5022C"/>
    <w:rsid w:val="00E508C1"/>
    <w:rsid w:val="00E50DDC"/>
    <w:rsid w:val="00E607B1"/>
    <w:rsid w:val="00E60D39"/>
    <w:rsid w:val="00E61B02"/>
    <w:rsid w:val="00E6528C"/>
    <w:rsid w:val="00E66C65"/>
    <w:rsid w:val="00E74E15"/>
    <w:rsid w:val="00E77438"/>
    <w:rsid w:val="00E77768"/>
    <w:rsid w:val="00E8111B"/>
    <w:rsid w:val="00E9183E"/>
    <w:rsid w:val="00E91D5E"/>
    <w:rsid w:val="00E92DE3"/>
    <w:rsid w:val="00E93163"/>
    <w:rsid w:val="00E94AA1"/>
    <w:rsid w:val="00E952E7"/>
    <w:rsid w:val="00E96C86"/>
    <w:rsid w:val="00E975D6"/>
    <w:rsid w:val="00EA03CD"/>
    <w:rsid w:val="00EA2F98"/>
    <w:rsid w:val="00EA3F4A"/>
    <w:rsid w:val="00EA673A"/>
    <w:rsid w:val="00EA779B"/>
    <w:rsid w:val="00EB29CA"/>
    <w:rsid w:val="00EB5C47"/>
    <w:rsid w:val="00EC5B70"/>
    <w:rsid w:val="00EC5EE7"/>
    <w:rsid w:val="00EC7CF5"/>
    <w:rsid w:val="00ED0097"/>
    <w:rsid w:val="00ED2D49"/>
    <w:rsid w:val="00ED762B"/>
    <w:rsid w:val="00ED7D0E"/>
    <w:rsid w:val="00EE23C8"/>
    <w:rsid w:val="00EE2A3A"/>
    <w:rsid w:val="00EE5725"/>
    <w:rsid w:val="00EF0372"/>
    <w:rsid w:val="00EF08E9"/>
    <w:rsid w:val="00EF23F7"/>
    <w:rsid w:val="00EF2AD9"/>
    <w:rsid w:val="00EF2F06"/>
    <w:rsid w:val="00EF4AA9"/>
    <w:rsid w:val="00EF569E"/>
    <w:rsid w:val="00EF61E4"/>
    <w:rsid w:val="00EF6A0A"/>
    <w:rsid w:val="00EF7463"/>
    <w:rsid w:val="00F02709"/>
    <w:rsid w:val="00F03D87"/>
    <w:rsid w:val="00F05E46"/>
    <w:rsid w:val="00F06CD3"/>
    <w:rsid w:val="00F06EA5"/>
    <w:rsid w:val="00F07C8D"/>
    <w:rsid w:val="00F17B3B"/>
    <w:rsid w:val="00F21113"/>
    <w:rsid w:val="00F21EF0"/>
    <w:rsid w:val="00F225A0"/>
    <w:rsid w:val="00F2378F"/>
    <w:rsid w:val="00F23D07"/>
    <w:rsid w:val="00F24011"/>
    <w:rsid w:val="00F31143"/>
    <w:rsid w:val="00F31CC7"/>
    <w:rsid w:val="00F320EF"/>
    <w:rsid w:val="00F33627"/>
    <w:rsid w:val="00F353F0"/>
    <w:rsid w:val="00F40EDC"/>
    <w:rsid w:val="00F42166"/>
    <w:rsid w:val="00F43461"/>
    <w:rsid w:val="00F43A71"/>
    <w:rsid w:val="00F44410"/>
    <w:rsid w:val="00F46056"/>
    <w:rsid w:val="00F46C83"/>
    <w:rsid w:val="00F5034E"/>
    <w:rsid w:val="00F50585"/>
    <w:rsid w:val="00F51A80"/>
    <w:rsid w:val="00F54611"/>
    <w:rsid w:val="00F62C13"/>
    <w:rsid w:val="00F65FE4"/>
    <w:rsid w:val="00F670EA"/>
    <w:rsid w:val="00F67378"/>
    <w:rsid w:val="00F71249"/>
    <w:rsid w:val="00F76715"/>
    <w:rsid w:val="00F76F45"/>
    <w:rsid w:val="00F85978"/>
    <w:rsid w:val="00F86293"/>
    <w:rsid w:val="00F873BE"/>
    <w:rsid w:val="00F90352"/>
    <w:rsid w:val="00F9068B"/>
    <w:rsid w:val="00F92FDD"/>
    <w:rsid w:val="00F93076"/>
    <w:rsid w:val="00F93E63"/>
    <w:rsid w:val="00F967BD"/>
    <w:rsid w:val="00F974C7"/>
    <w:rsid w:val="00FA4911"/>
    <w:rsid w:val="00FA6634"/>
    <w:rsid w:val="00FB0FB8"/>
    <w:rsid w:val="00FB3CF8"/>
    <w:rsid w:val="00FB53BB"/>
    <w:rsid w:val="00FC2787"/>
    <w:rsid w:val="00FC3534"/>
    <w:rsid w:val="00FC3977"/>
    <w:rsid w:val="00FC62A4"/>
    <w:rsid w:val="00FC62AA"/>
    <w:rsid w:val="00FC79F5"/>
    <w:rsid w:val="00FD170E"/>
    <w:rsid w:val="00FD3215"/>
    <w:rsid w:val="00FD68C0"/>
    <w:rsid w:val="00FE2BD2"/>
    <w:rsid w:val="00FE4594"/>
    <w:rsid w:val="00FE4675"/>
    <w:rsid w:val="00FE4782"/>
    <w:rsid w:val="00FE61BB"/>
    <w:rsid w:val="00FF21FA"/>
    <w:rsid w:val="00FF60F1"/>
    <w:rsid w:val="00FF6D07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826A-8AAF-4EAD-84EE-D931AFF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7"/>
    <w:rPr>
      <w:sz w:val="24"/>
      <w:szCs w:val="24"/>
    </w:rPr>
  </w:style>
  <w:style w:type="paragraph" w:styleId="1">
    <w:name w:val="heading 1"/>
    <w:basedOn w:val="a"/>
    <w:next w:val="a"/>
    <w:qFormat/>
    <w:rsid w:val="003F0F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0FAE"/>
    <w:pPr>
      <w:keepNext/>
      <w:ind w:firstLine="709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3F0FAE"/>
    <w:pPr>
      <w:jc w:val="center"/>
    </w:pPr>
    <w:rPr>
      <w:b/>
      <w:bCs/>
    </w:rPr>
  </w:style>
  <w:style w:type="paragraph" w:styleId="a4">
    <w:name w:val="Body Text"/>
    <w:basedOn w:val="a"/>
    <w:rsid w:val="003F0FAE"/>
    <w:pPr>
      <w:jc w:val="both"/>
    </w:pPr>
  </w:style>
  <w:style w:type="paragraph" w:styleId="a5">
    <w:name w:val="Body Text Indent"/>
    <w:basedOn w:val="a"/>
    <w:link w:val="a6"/>
    <w:rsid w:val="003F0FAE"/>
    <w:pPr>
      <w:ind w:firstLine="709"/>
      <w:jc w:val="both"/>
    </w:pPr>
  </w:style>
  <w:style w:type="table" w:styleId="a7">
    <w:name w:val="Table Grid"/>
    <w:basedOn w:val="a1"/>
    <w:rsid w:val="0018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BE4271"/>
    <w:pPr>
      <w:spacing w:after="120"/>
    </w:pPr>
    <w:rPr>
      <w:sz w:val="16"/>
      <w:szCs w:val="16"/>
    </w:rPr>
  </w:style>
  <w:style w:type="paragraph" w:styleId="a8">
    <w:name w:val="Message Header"/>
    <w:basedOn w:val="a"/>
    <w:link w:val="a9"/>
    <w:uiPriority w:val="99"/>
    <w:rsid w:val="00BE4271"/>
    <w:pPr>
      <w:spacing w:before="1200"/>
      <w:jc w:val="center"/>
    </w:pPr>
    <w:rPr>
      <w:caps/>
      <w:spacing w:val="40"/>
    </w:rPr>
  </w:style>
  <w:style w:type="paragraph" w:customStyle="1" w:styleId="ConsPlusCell">
    <w:name w:val="ConsPlusCell"/>
    <w:rsid w:val="00480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2A37C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A37C6"/>
  </w:style>
  <w:style w:type="paragraph" w:customStyle="1" w:styleId="10">
    <w:name w:val="Знак1"/>
    <w:basedOn w:val="a"/>
    <w:rsid w:val="005A11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0">
    <w:name w:val="Body Text Indent 3"/>
    <w:basedOn w:val="a"/>
    <w:link w:val="31"/>
    <w:rsid w:val="009564A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564AF"/>
    <w:rPr>
      <w:sz w:val="16"/>
      <w:szCs w:val="16"/>
    </w:rPr>
  </w:style>
  <w:style w:type="paragraph" w:customStyle="1" w:styleId="ConsPlusNormal">
    <w:name w:val="ConsPlusNormal"/>
    <w:rsid w:val="00956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0B41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41E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F62C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62C13"/>
    <w:rPr>
      <w:sz w:val="24"/>
      <w:szCs w:val="24"/>
    </w:rPr>
  </w:style>
  <w:style w:type="paragraph" w:styleId="af0">
    <w:name w:val="List Paragraph"/>
    <w:basedOn w:val="a"/>
    <w:uiPriority w:val="34"/>
    <w:qFormat/>
    <w:rsid w:val="00376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link w:val="NoSpacing0"/>
    <w:rsid w:val="0096467E"/>
    <w:pPr>
      <w:suppressAutoHyphens/>
    </w:pPr>
    <w:rPr>
      <w:kern w:val="1"/>
      <w:sz w:val="24"/>
      <w:szCs w:val="24"/>
      <w:lang w:eastAsia="ar-SA"/>
    </w:rPr>
  </w:style>
  <w:style w:type="character" w:customStyle="1" w:styleId="NoSpacing0">
    <w:name w:val="No Spacing Знак"/>
    <w:link w:val="NoSpacing"/>
    <w:rsid w:val="0096467E"/>
    <w:rPr>
      <w:kern w:val="1"/>
      <w:sz w:val="24"/>
      <w:szCs w:val="24"/>
      <w:lang w:eastAsia="ar-SA"/>
    </w:rPr>
  </w:style>
  <w:style w:type="character" w:customStyle="1" w:styleId="a9">
    <w:name w:val="Шапка Знак"/>
    <w:link w:val="a8"/>
    <w:uiPriority w:val="99"/>
    <w:rsid w:val="00D53258"/>
    <w:rPr>
      <w:caps/>
      <w:spacing w:val="40"/>
      <w:sz w:val="24"/>
      <w:szCs w:val="24"/>
    </w:rPr>
  </w:style>
  <w:style w:type="paragraph" w:customStyle="1" w:styleId="af1">
    <w:name w:val="Дата постановления"/>
    <w:basedOn w:val="a"/>
    <w:next w:val="a"/>
    <w:rsid w:val="00D5325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harChar">
    <w:name w:val=" Char Char"/>
    <w:basedOn w:val="a"/>
    <w:rsid w:val="00DD1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71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f2">
    <w:name w:val="Hyperlink"/>
    <w:rsid w:val="007A6C29"/>
    <w:rPr>
      <w:color w:val="0000FF"/>
      <w:u w:val="single"/>
    </w:rPr>
  </w:style>
  <w:style w:type="paragraph" w:customStyle="1" w:styleId="msonormal1">
    <w:name w:val="msonormal1"/>
    <w:basedOn w:val="a"/>
    <w:uiPriority w:val="99"/>
    <w:semiHidden/>
    <w:rsid w:val="00CF5262"/>
  </w:style>
  <w:style w:type="paragraph" w:customStyle="1" w:styleId="af3">
    <w:name w:val="Знак Знак Знак Знак"/>
    <w:basedOn w:val="a"/>
    <w:rsid w:val="001E3E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rsid w:val="0092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7C16-6321-4CC6-A673-908F052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purovskiy</Company>
  <LinksUpToDate>false</LinksUpToDate>
  <CharactersWithSpaces>38618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duma-urist</dc:creator>
  <cp:keywords/>
  <dc:description/>
  <cp:lastModifiedBy>ADM76</cp:lastModifiedBy>
  <cp:revision>2</cp:revision>
  <cp:lastPrinted>2018-11-10T07:50:00Z</cp:lastPrinted>
  <dcterms:created xsi:type="dcterms:W3CDTF">2019-12-02T10:00:00Z</dcterms:created>
  <dcterms:modified xsi:type="dcterms:W3CDTF">2019-12-02T10:00:00Z</dcterms:modified>
</cp:coreProperties>
</file>